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 xml:space="preserve">附件3  </w:t>
      </w:r>
    </w:p>
    <w:p>
      <w:pPr>
        <w:snapToGrid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内文样章</w:t>
      </w:r>
    </w:p>
    <w:p>
      <w:pPr>
        <w:jc w:val="center"/>
        <w:rPr>
          <w:rFonts w:hint="eastAsia"/>
          <w:b/>
          <w:bCs/>
          <w:color w:val="auto"/>
          <w:highlight w:val="none"/>
          <w:lang w:val="en-US" w:eastAsia="zh-CN"/>
        </w:rPr>
      </w:pPr>
    </w:p>
    <w:p>
      <w:pPr>
        <w:jc w:val="center"/>
        <w:rPr>
          <w:rFonts w:hint="eastAsia"/>
          <w:b/>
          <w:bCs/>
          <w:color w:val="auto"/>
          <w:highlight w:val="none"/>
          <w:lang w:val="en-US" w:eastAsia="zh-CN"/>
        </w:rPr>
      </w:pPr>
      <w:r>
        <w:rPr>
          <w:rFonts w:hint="eastAsia"/>
          <w:b/>
          <w:bCs/>
          <w:color w:val="auto"/>
          <w:highlight w:val="none"/>
          <w:lang w:val="en-US" w:eastAsia="zh-CN"/>
        </w:rPr>
        <w:t>10月</w:t>
      </w:r>
    </w:p>
    <w:p>
      <w:pPr>
        <w:jc w:val="both"/>
        <w:rPr>
          <w:rFonts w:hint="default"/>
          <w:b/>
          <w:bCs/>
          <w:color w:val="auto"/>
          <w:highlight w:val="none"/>
          <w:lang w:val="en-US" w:eastAsia="zh-CN"/>
        </w:rPr>
      </w:pPr>
      <w:r>
        <w:rPr>
          <w:rFonts w:hint="eastAsia"/>
          <w:b/>
          <w:bCs/>
          <w:color w:val="auto"/>
          <w:highlight w:val="none"/>
          <w:lang w:val="en-US" w:eastAsia="zh-CN"/>
        </w:rPr>
        <w:t>1日</w:t>
      </w:r>
    </w:p>
    <w:p>
      <w:pPr>
        <w:ind w:firstLine="420" w:firstLineChars="200"/>
        <w:rPr>
          <w:rFonts w:hint="eastAsia"/>
          <w:color w:val="auto"/>
          <w:highlight w:val="none"/>
          <w:lang w:val="en-US" w:eastAsia="zh-CN"/>
        </w:rPr>
      </w:pPr>
      <w:r>
        <w:rPr>
          <w:rFonts w:hint="eastAsia"/>
          <w:color w:val="auto"/>
          <w:highlight w:val="none"/>
          <w:lang w:val="en-US" w:eastAsia="zh-CN"/>
        </w:rPr>
        <w:t>◆省委常委、市委书记刘捷到长深高速杭州南收费站、铁路杭州东站检查疫情防控和除险保安工作。他强调，要贯彻落实“疫情要防住、经济要稳住、发展要安全”要求，按照省委、省政府部署，以“时时放心不下”的责任感，扛起防范化解重大安全风险的政治责任，抓实抓细抓好疫情防控、安全生产、社会治安等各项工作，牢牢守住安全底线，确保城市安全有序、社会安定祥和，让全市人民健康安心过节，以实际行动迎接党的二十大胜利召开。</w:t>
      </w:r>
    </w:p>
    <w:p>
      <w:pPr>
        <w:ind w:firstLine="420" w:firstLineChars="200"/>
        <w:rPr>
          <w:rFonts w:hint="eastAsia"/>
          <w:color w:val="auto"/>
          <w:highlight w:val="none"/>
          <w:lang w:val="en-US" w:eastAsia="zh-CN"/>
        </w:rPr>
      </w:pPr>
      <w:r>
        <w:rPr>
          <w:rFonts w:hint="eastAsia"/>
          <w:color w:val="auto"/>
          <w:highlight w:val="none"/>
          <w:lang w:val="en-US" w:eastAsia="zh-CN"/>
        </w:rPr>
        <w:t>朱华、陈瑾等参加。</w:t>
      </w:r>
    </w:p>
    <w:p>
      <w:pPr>
        <w:ind w:firstLine="420" w:firstLineChars="200"/>
        <w:rPr>
          <w:rFonts w:hint="eastAsia"/>
          <w:color w:val="auto"/>
          <w:highlight w:val="none"/>
          <w:lang w:val="en-US" w:eastAsia="zh-CN"/>
        </w:rPr>
      </w:pPr>
      <w:r>
        <w:rPr>
          <w:rFonts w:hint="eastAsia"/>
          <w:color w:val="auto"/>
          <w:highlight w:val="none"/>
          <w:lang w:val="en-US" w:eastAsia="zh-CN"/>
        </w:rPr>
        <w:t>◆市长刘忻到农贸市场、景区等检查节日安全管理和民生保供工作，看望慰问一线值班值守人员。他强调，要认真贯彻习近平总书记关于疫情防控和安全生产的重要指示精神，深入践行以人民为中心的发展思想，牢固树立“群众过节、干部过关”理念，落实落细防风险、保安全、护稳定各项举措，用心用情提升服务水平、打造文明窗口，全力以赴营造安心出行、舒心游览、放心购物的良好环境，确保广大市民游客过一个平安祥和欢乐的国庆节。</w:t>
      </w:r>
    </w:p>
    <w:p>
      <w:pPr>
        <w:ind w:firstLine="420" w:firstLineChars="200"/>
        <w:rPr>
          <w:rFonts w:hint="eastAsia"/>
          <w:color w:val="auto"/>
          <w:highlight w:val="none"/>
          <w:lang w:val="en-US" w:eastAsia="zh-CN"/>
        </w:rPr>
      </w:pPr>
      <w:r>
        <w:rPr>
          <w:rFonts w:hint="eastAsia"/>
          <w:color w:val="auto"/>
          <w:highlight w:val="none"/>
          <w:lang w:val="en-US" w:eastAsia="zh-CN"/>
        </w:rPr>
        <w:t>◆由市钱江新城管委会、杭报集团联合制作的2022年国庆节主题灯光秀“‘浙’十年·杭州”，在钱江新城启幕。钱塘江北岸数十幢楼宇组成2.3千米恢弘画卷，全面展现十年来浙江杭州践行习近平新时代中国特色社会主义思想，撸起袖子加油干所取得的巨大成就，喜迎党的二十大胜利召开。</w:t>
      </w:r>
    </w:p>
    <w:p>
      <w:pPr>
        <w:ind w:firstLine="420" w:firstLineChars="200"/>
        <w:rPr>
          <w:rFonts w:hint="default"/>
          <w:color w:val="auto"/>
          <w:highlight w:val="none"/>
          <w:lang w:val="en-US" w:eastAsia="zh-CN"/>
        </w:rPr>
      </w:pPr>
      <w:r>
        <w:rPr>
          <w:rFonts w:hint="eastAsia"/>
          <w:color w:val="auto"/>
          <w:highlight w:val="none"/>
          <w:lang w:val="en-US" w:eastAsia="zh-CN"/>
        </w:rPr>
        <w:t>灯光秀展现了“我爱你中国”“牢记嘱托 感恩奋进”“八八战略”“共同富裕先行 省域现代化先行”“奋进新时代 建设新天堂”等多组主题的内容。灯光秀总时长约8分钟，主要通过光影动画来展现杭州近十年来在经济发展、城市建设、生态保护、文化传承等方面所取的成就。</w:t>
      </w:r>
    </w:p>
    <w:p>
      <w:pPr>
        <w:rPr>
          <w:color w:val="auto"/>
          <w:highlight w:val="none"/>
        </w:rPr>
      </w:pPr>
    </w:p>
    <w:p>
      <w:pPr>
        <w:rPr>
          <w:b/>
          <w:color w:val="auto"/>
          <w:highlight w:val="none"/>
        </w:rPr>
      </w:pPr>
      <w:r>
        <w:rPr>
          <w:rFonts w:hint="eastAsia"/>
          <w:b/>
          <w:color w:val="auto"/>
          <w:highlight w:val="none"/>
        </w:rPr>
        <w:t>4日</w:t>
      </w:r>
    </w:p>
    <w:p>
      <w:pPr>
        <w:ind w:firstLine="420" w:firstLineChars="200"/>
        <w:rPr>
          <w:rFonts w:ascii="宋体" w:hAnsi="宋体"/>
          <w:color w:val="auto"/>
          <w:highlight w:val="none"/>
        </w:rPr>
      </w:pPr>
      <w:r>
        <w:rPr>
          <w:rFonts w:hint="eastAsia" w:ascii="宋体" w:hAnsi="宋体"/>
          <w:color w:val="auto"/>
          <w:highlight w:val="none"/>
        </w:rPr>
        <w:t>◆市卫生健康委公布2022年杭州地区百岁老人数据。</w:t>
      </w:r>
    </w:p>
    <w:p>
      <w:pPr>
        <w:ind w:firstLine="420" w:firstLineChars="200"/>
        <w:rPr>
          <w:rFonts w:hint="eastAsia" w:ascii="宋体" w:hAnsi="宋体"/>
          <w:color w:val="auto"/>
          <w:highlight w:val="none"/>
        </w:rPr>
      </w:pPr>
      <w:r>
        <w:rPr>
          <w:rFonts w:hint="eastAsia" w:ascii="宋体" w:hAnsi="宋体"/>
          <w:color w:val="auto"/>
          <w:highlight w:val="none"/>
          <w:lang w:eastAsia="zh-CN"/>
        </w:rPr>
        <w:t>2022年</w:t>
      </w:r>
      <w:r>
        <w:rPr>
          <w:rFonts w:hint="eastAsia" w:ascii="宋体" w:hAnsi="宋体"/>
          <w:color w:val="auto"/>
          <w:highlight w:val="none"/>
        </w:rPr>
        <w:t>的杭州“十大寿星”中，上城区的张奶奶成为杭州市目前最高寿的老人，她出生于1912年，已有110周岁。从地域分布来看，十大寿星中要数上城区和萧山区的人数最多，均有</w:t>
      </w:r>
      <w:r>
        <w:rPr>
          <w:rFonts w:hint="default" w:ascii="宋体" w:hAnsi="宋体"/>
          <w:color w:val="auto"/>
          <w:highlight w:val="none"/>
          <w:lang w:val="en-US"/>
        </w:rPr>
        <w:t>3</w:t>
      </w:r>
      <w:r>
        <w:rPr>
          <w:rFonts w:hint="eastAsia" w:ascii="宋体" w:hAnsi="宋体"/>
          <w:color w:val="auto"/>
          <w:highlight w:val="none"/>
        </w:rPr>
        <w:t>位寿星。</w:t>
      </w:r>
    </w:p>
    <w:p>
      <w:pPr>
        <w:ind w:firstLine="420" w:firstLineChars="200"/>
        <w:rPr>
          <w:rFonts w:hint="eastAsia" w:ascii="宋体" w:hAnsi="宋体"/>
          <w:color w:val="auto"/>
          <w:highlight w:val="none"/>
        </w:rPr>
      </w:pPr>
      <w:r>
        <w:rPr>
          <w:rFonts w:hint="eastAsia" w:ascii="宋体" w:hAnsi="宋体"/>
          <w:color w:val="auto"/>
          <w:highlight w:val="none"/>
        </w:rPr>
        <w:t>随着杭州老龄事业不断发展，社会保障体系、养老服务体系、健康支撑体系不断完善，百岁老人数据逐年提升。截至</w:t>
      </w:r>
      <w:r>
        <w:rPr>
          <w:rFonts w:hint="eastAsia" w:ascii="宋体" w:hAnsi="宋体"/>
          <w:color w:val="auto"/>
          <w:highlight w:val="none"/>
          <w:lang w:eastAsia="zh-CN"/>
        </w:rPr>
        <w:t>2022年</w:t>
      </w:r>
      <w:r>
        <w:rPr>
          <w:rFonts w:hint="eastAsia" w:ascii="宋体" w:hAnsi="宋体"/>
          <w:color w:val="auto"/>
          <w:highlight w:val="none"/>
        </w:rPr>
        <w:t>6月底，杭州市共有百岁老人（含虚岁）1716位，其中男性533人，女性1183人。与2021年同期相比，新增百岁老人304人。目前杭州市各</w:t>
      </w:r>
      <w:r>
        <w:rPr>
          <w:rFonts w:hint="eastAsia" w:ascii="宋体" w:hAnsi="宋体"/>
          <w:color w:val="auto"/>
          <w:highlight w:val="none"/>
          <w:lang w:eastAsia="zh-CN"/>
        </w:rPr>
        <w:t>区县</w:t>
      </w:r>
      <w:r>
        <w:rPr>
          <w:rFonts w:hint="eastAsia" w:ascii="宋体" w:hAnsi="宋体"/>
          <w:color w:val="auto"/>
          <w:highlight w:val="none"/>
        </w:rPr>
        <w:t>（市）中，拥有百岁老人（含虚岁）人数最多的是上城区，有348人；萧山区有311人，居第二位；拱墅区有277人，居第三位；西湖区有167人，居第四位；富阳区有128人，居第五位。</w:t>
      </w:r>
    </w:p>
    <w:p>
      <w:pPr>
        <w:ind w:firstLine="420" w:firstLineChars="200"/>
        <w:rPr>
          <w:color w:val="auto"/>
          <w:highlight w:val="none"/>
        </w:rPr>
      </w:pPr>
    </w:p>
    <w:p>
      <w:pPr>
        <w:rPr>
          <w:b/>
          <w:color w:val="auto"/>
          <w:highlight w:val="none"/>
        </w:rPr>
      </w:pPr>
      <w:r>
        <w:rPr>
          <w:rFonts w:hint="eastAsia"/>
          <w:b/>
          <w:color w:val="auto"/>
          <w:highlight w:val="none"/>
        </w:rPr>
        <w:t>7日</w:t>
      </w:r>
    </w:p>
    <w:p>
      <w:pPr>
        <w:ind w:firstLine="420" w:firstLineChars="200"/>
        <w:rPr>
          <w:rFonts w:ascii="宋体" w:hAnsi="宋体"/>
          <w:color w:val="auto"/>
          <w:highlight w:val="none"/>
        </w:rPr>
      </w:pPr>
      <w:r>
        <w:rPr>
          <w:rFonts w:hint="eastAsia" w:ascii="宋体" w:hAnsi="宋体"/>
          <w:color w:val="auto"/>
          <w:highlight w:val="none"/>
        </w:rPr>
        <w:t>◆市长刘忻检查疫情防控和返程高峰保障工作，看望慰问一线工作人员。他强调，要深入贯彻习近平总书记“疫情要防住、经济要稳住、发展要安全”重要指示精神，扎紧扎牢防控“篱笆”，严密防范疫情输入，科学高效保通保畅，有力维护返程秩序，坚决打赢国庆假期除险保安“收官战”，为迎接党的二十大胜利召开营造平安有序和谐的政治社会环境。陈瑾、罗杰分别参加。</w:t>
      </w:r>
    </w:p>
    <w:p>
      <w:pPr>
        <w:rPr>
          <w:color w:val="auto"/>
          <w:highlight w:val="none"/>
        </w:rPr>
      </w:pPr>
    </w:p>
    <w:p>
      <w:pPr>
        <w:rPr>
          <w:b/>
          <w:color w:val="auto"/>
          <w:highlight w:val="none"/>
        </w:rPr>
      </w:pPr>
      <w:r>
        <w:rPr>
          <w:rFonts w:hint="eastAsia"/>
          <w:b/>
          <w:color w:val="auto"/>
          <w:highlight w:val="none"/>
        </w:rPr>
        <w:t>8日</w:t>
      </w:r>
    </w:p>
    <w:p>
      <w:pPr>
        <w:ind w:firstLine="420" w:firstLineChars="200"/>
        <w:rPr>
          <w:rFonts w:ascii="宋体" w:hAnsi="宋体"/>
          <w:color w:val="auto"/>
          <w:highlight w:val="none"/>
        </w:rPr>
      </w:pPr>
      <w:r>
        <w:rPr>
          <w:rFonts w:hint="eastAsia" w:ascii="宋体" w:hAnsi="宋体"/>
          <w:color w:val="auto"/>
          <w:highlight w:val="none"/>
        </w:rPr>
        <w:t>◆杭州高新区（滨江）萧山特别合作园重大项目签约暨“中国视谷”建设启动仪式举行。市委副书记、市长刘忻出席并致辞。柯吉欣、王敏、孙旭东参加。</w:t>
      </w:r>
    </w:p>
    <w:p>
      <w:pPr>
        <w:ind w:firstLine="420" w:firstLineChars="200"/>
        <w:rPr>
          <w:rFonts w:hint="eastAsia" w:ascii="宋体" w:hAnsi="宋体"/>
          <w:color w:val="auto"/>
          <w:highlight w:val="none"/>
        </w:rPr>
      </w:pPr>
      <w:r>
        <w:rPr>
          <w:rFonts w:hint="default" w:ascii="宋体" w:hAnsi="宋体"/>
          <w:color w:val="auto"/>
          <w:highlight w:val="none"/>
          <w:lang w:val="en-US"/>
        </w:rPr>
        <w:t>“</w:t>
      </w:r>
      <w:r>
        <w:rPr>
          <w:rFonts w:hint="eastAsia" w:ascii="宋体" w:hAnsi="宋体"/>
          <w:color w:val="auto"/>
          <w:highlight w:val="none"/>
        </w:rPr>
        <w:t>中国视谷”将以视觉智能产业为核心，以万亿级为体量，按照“一园窗口、双核引领、全域联动”的空间布局思路，充分发挥杭州高新区（滨江）萧山特别合作园的展示窗口作用、两区视觉智能产业协同发展的“双核”引领作用，凝聚全市域联动共建的磅礴合力，打造国内领先、全球重要的视觉智能高新技术策源地、高端产业集聚地和产业环境最优地。</w:t>
      </w:r>
    </w:p>
    <w:p>
      <w:pPr>
        <w:ind w:firstLine="420" w:firstLineChars="200"/>
        <w:rPr>
          <w:color w:val="auto"/>
          <w:highlight w:val="none"/>
        </w:rPr>
      </w:pPr>
      <w:r>
        <w:rPr>
          <w:rFonts w:hint="eastAsia" w:ascii="宋体" w:hAnsi="宋体"/>
          <w:color w:val="auto"/>
          <w:highlight w:val="none"/>
        </w:rPr>
        <w:t>启建仪式前，杭州高新区（滨江）萧山特别合作园新一批重大项目集中签约，包括虹软科技、吉利、先临三维、车规级芯片研发、风情高新科技园、视谷之窗产业综合体等。</w:t>
      </w:r>
    </w:p>
    <w:p>
      <w:pPr>
        <w:rPr>
          <w:color w:val="auto"/>
          <w:highlight w:val="none"/>
        </w:rPr>
      </w:pPr>
    </w:p>
    <w:p>
      <w:pPr>
        <w:rPr>
          <w:b/>
          <w:color w:val="auto"/>
          <w:highlight w:val="none"/>
        </w:rPr>
      </w:pPr>
      <w:r>
        <w:rPr>
          <w:rFonts w:hint="eastAsia"/>
          <w:b/>
          <w:color w:val="auto"/>
          <w:highlight w:val="none"/>
        </w:rPr>
        <w:t>9日</w:t>
      </w:r>
    </w:p>
    <w:p>
      <w:pPr>
        <w:ind w:firstLine="420" w:firstLineChars="200"/>
        <w:rPr>
          <w:rFonts w:ascii="宋体" w:hAnsi="宋体"/>
          <w:color w:val="auto"/>
          <w:highlight w:val="none"/>
        </w:rPr>
      </w:pPr>
      <w:r>
        <w:rPr>
          <w:rFonts w:hint="eastAsia" w:ascii="宋体" w:hAnsi="宋体"/>
          <w:color w:val="auto"/>
          <w:highlight w:val="none"/>
        </w:rPr>
        <w:t>◆省委常委、市委书记刘捷主持召开全市新冠肺炎疫情防控工作视频调度会。他强调，要深入学习贯彻习近平总书记关于疫情防控的重要讲话和重要指示精神，坚持“外防输入、内防反弹”总策略和“动态清零”总方针，认真落实省委、省政府部署，切实提高政治站位，始终保持高度警醒，坚决克服麻痹思想、厌战情绪、松劲心态，迅速紧张起来，压实“四方责任”，织密织牢疫情防控防线，坚决守住不发生规模性疫情的底线，以实际行动迎接党的二十大胜利召开。</w:t>
      </w:r>
    </w:p>
    <w:p>
      <w:pPr>
        <w:ind w:firstLine="420" w:firstLineChars="200"/>
        <w:rPr>
          <w:rFonts w:hint="eastAsia" w:ascii="宋体" w:hAnsi="宋体"/>
          <w:color w:val="auto"/>
          <w:highlight w:val="none"/>
        </w:rPr>
      </w:pPr>
      <w:r>
        <w:rPr>
          <w:rFonts w:hint="eastAsia" w:ascii="宋体" w:hAnsi="宋体"/>
          <w:color w:val="auto"/>
          <w:highlight w:val="none"/>
        </w:rPr>
        <w:t>会议以视频形式召开，各区县（市）设分会场。刘忻、朱华、刘颖、陈瑾、罗杰在主会场或分会场出席。会上，刘捷听取近期疫情应对处置情况及上城、萧山、钱塘区汇报，对下一步疫情防控重点工作进行部署。</w:t>
      </w:r>
    </w:p>
    <w:p>
      <w:pPr>
        <w:ind w:firstLine="420" w:firstLineChars="200"/>
        <w:rPr>
          <w:rFonts w:hint="eastAsia" w:ascii="宋体" w:hAnsi="宋体"/>
          <w:color w:val="auto"/>
          <w:highlight w:val="none"/>
        </w:rPr>
      </w:pPr>
      <w:r>
        <w:rPr>
          <w:rFonts w:hint="eastAsia" w:ascii="宋体" w:hAnsi="宋体"/>
          <w:color w:val="auto"/>
          <w:highlight w:val="none"/>
        </w:rPr>
        <w:t>◆市人大常委会主任李火林</w:t>
      </w:r>
      <w:r>
        <w:rPr>
          <w:rFonts w:hint="eastAsia" w:ascii="宋体" w:hAnsi="宋体"/>
          <w:color w:val="auto"/>
          <w:highlight w:val="none"/>
          <w:lang w:eastAsia="zh-CN"/>
        </w:rPr>
        <w:t>到</w:t>
      </w:r>
      <w:r>
        <w:rPr>
          <w:rFonts w:hint="eastAsia" w:ascii="宋体" w:hAnsi="宋体"/>
          <w:color w:val="auto"/>
          <w:highlight w:val="none"/>
        </w:rPr>
        <w:t>余杭区调研并走访他所联系的重大项目</w:t>
      </w:r>
      <w:r>
        <w:rPr>
          <w:rFonts w:hint="eastAsia" w:ascii="宋体" w:hAnsi="宋体"/>
          <w:color w:val="auto"/>
          <w:highlight w:val="none"/>
          <w:lang w:eastAsia="zh-CN"/>
        </w:rPr>
        <w:t>，考察</w:t>
      </w:r>
      <w:r>
        <w:rPr>
          <w:rFonts w:hint="eastAsia" w:ascii="宋体" w:hAnsi="宋体"/>
          <w:color w:val="auto"/>
          <w:highlight w:val="none"/>
        </w:rPr>
        <w:t>中泰街道紫荆村</w:t>
      </w:r>
      <w:r>
        <w:rPr>
          <w:rFonts w:hint="eastAsia" w:ascii="宋体" w:hAnsi="宋体"/>
          <w:color w:val="auto"/>
          <w:highlight w:val="none"/>
          <w:lang w:val="en-US" w:eastAsia="zh-CN"/>
        </w:rPr>
        <w:t>、</w:t>
      </w:r>
      <w:r>
        <w:rPr>
          <w:rFonts w:hint="eastAsia" w:ascii="宋体" w:hAnsi="宋体"/>
          <w:color w:val="auto"/>
          <w:highlight w:val="none"/>
        </w:rPr>
        <w:t>闲林街道考察人大代表联络中心站</w:t>
      </w:r>
      <w:r>
        <w:rPr>
          <w:rFonts w:hint="eastAsia" w:ascii="宋体" w:hAnsi="宋体"/>
          <w:color w:val="auto"/>
          <w:highlight w:val="none"/>
          <w:lang w:eastAsia="zh-CN"/>
        </w:rPr>
        <w:t>、</w:t>
      </w:r>
      <w:r>
        <w:rPr>
          <w:rFonts w:hint="eastAsia" w:ascii="宋体" w:hAnsi="宋体"/>
          <w:color w:val="auto"/>
          <w:highlight w:val="none"/>
        </w:rPr>
        <w:t>千岛湖配水工程指挥中心和展示馆</w:t>
      </w:r>
      <w:r>
        <w:rPr>
          <w:rFonts w:hint="eastAsia" w:ascii="宋体" w:hAnsi="宋体"/>
          <w:color w:val="auto"/>
          <w:highlight w:val="none"/>
          <w:lang w:eastAsia="zh-CN"/>
        </w:rPr>
        <w:t>、</w:t>
      </w:r>
      <w:r>
        <w:rPr>
          <w:rFonts w:hint="eastAsia" w:ascii="宋体" w:hAnsi="宋体"/>
          <w:color w:val="auto"/>
          <w:highlight w:val="none"/>
        </w:rPr>
        <w:t>菜鸟网络智慧产业园项目、年产500万套自动数据处理设备项目和中法航空大学项目工地</w:t>
      </w:r>
      <w:r>
        <w:rPr>
          <w:rFonts w:hint="eastAsia" w:ascii="宋体" w:hAnsi="宋体"/>
          <w:color w:val="auto"/>
          <w:highlight w:val="none"/>
          <w:lang w:eastAsia="zh-CN"/>
        </w:rPr>
        <w:t>。</w:t>
      </w:r>
    </w:p>
    <w:p>
      <w:pPr>
        <w:ind w:firstLine="420" w:firstLineChars="200"/>
        <w:rPr>
          <w:rFonts w:ascii="宋体" w:hAnsi="宋体"/>
          <w:color w:val="auto"/>
          <w:highlight w:val="none"/>
        </w:rPr>
      </w:pPr>
      <w:r>
        <w:rPr>
          <w:rFonts w:hint="eastAsia" w:ascii="宋体" w:hAnsi="宋体"/>
          <w:color w:val="auto"/>
          <w:highlight w:val="none"/>
        </w:rPr>
        <w:t>刘颖参加有关活动。</w:t>
      </w:r>
    </w:p>
    <w:p>
      <w:pPr>
        <w:ind w:firstLine="420" w:firstLineChars="200"/>
        <w:rPr>
          <w:rFonts w:ascii="宋体" w:hAnsi="宋体"/>
          <w:color w:val="auto"/>
          <w:highlight w:val="none"/>
        </w:rPr>
      </w:pPr>
      <w:r>
        <w:rPr>
          <w:rFonts w:hint="eastAsia" w:ascii="宋体" w:hAnsi="宋体"/>
          <w:color w:val="auto"/>
          <w:highlight w:val="none"/>
        </w:rPr>
        <w:t>◆市政协主席马卫光分别</w:t>
      </w:r>
      <w:r>
        <w:rPr>
          <w:rFonts w:hint="eastAsia" w:ascii="宋体" w:hAnsi="宋体"/>
          <w:color w:val="auto"/>
          <w:highlight w:val="none"/>
          <w:lang w:eastAsia="zh-CN"/>
        </w:rPr>
        <w:t>到</w:t>
      </w:r>
      <w:r>
        <w:rPr>
          <w:rFonts w:hint="eastAsia" w:ascii="宋体" w:hAnsi="宋体"/>
          <w:color w:val="auto"/>
          <w:highlight w:val="none"/>
        </w:rPr>
        <w:t>西泠印社、杭州出版集团走访调研，并看望市政协委员。陈新华参加。</w:t>
      </w:r>
    </w:p>
    <w:p>
      <w:pPr>
        <w:ind w:firstLine="420" w:firstLineChars="200"/>
        <w:rPr>
          <w:rFonts w:hint="eastAsia" w:ascii="宋体" w:hAnsi="宋体"/>
          <w:color w:val="auto"/>
          <w:highlight w:val="none"/>
        </w:rPr>
      </w:pPr>
      <w:r>
        <w:rPr>
          <w:rFonts w:hint="eastAsia" w:ascii="宋体" w:hAnsi="宋体"/>
          <w:color w:val="auto"/>
          <w:highlight w:val="none"/>
        </w:rPr>
        <w:t>马卫光强调，要充分发挥政协文化文史工作特色和政协委员人才众多、智力密集优势，积极依托杭州中华文化促进会、文史研究会等平台，持续推进文史挖掘研究、文化传承传播等工作，积极建言助推优秀传统文化创造性转化、创新性发展，努力为杭州加快打造世界一流的社会主义现代化国际大都市贡献智慧和力量。</w:t>
      </w:r>
    </w:p>
    <w:p>
      <w:pPr>
        <w:rPr>
          <w:rFonts w:hint="eastAsia" w:ascii="宋体" w:hAnsi="宋体"/>
          <w:color w:val="auto"/>
          <w:highlight w:val="none"/>
        </w:rPr>
      </w:pPr>
    </w:p>
    <w:p>
      <w:pPr>
        <w:rPr>
          <w:b/>
          <w:color w:val="auto"/>
          <w:highlight w:val="none"/>
        </w:rPr>
      </w:pPr>
      <w:r>
        <w:rPr>
          <w:rFonts w:hint="eastAsia"/>
          <w:b/>
          <w:color w:val="auto"/>
          <w:highlight w:val="none"/>
        </w:rPr>
        <w:t>11日</w:t>
      </w:r>
    </w:p>
    <w:p>
      <w:pPr>
        <w:ind w:firstLine="420" w:firstLineChars="200"/>
        <w:rPr>
          <w:rFonts w:hint="eastAsia" w:ascii="宋体" w:hAnsi="宋体"/>
          <w:color w:val="auto"/>
          <w:highlight w:val="none"/>
        </w:rPr>
      </w:pPr>
      <w:r>
        <w:rPr>
          <w:rFonts w:hint="eastAsia" w:ascii="宋体" w:hAnsi="宋体"/>
          <w:color w:val="auto"/>
          <w:highlight w:val="none"/>
        </w:rPr>
        <w:t>◆市政协主席马卫光</w:t>
      </w:r>
      <w:r>
        <w:rPr>
          <w:rFonts w:hint="eastAsia" w:ascii="宋体" w:hAnsi="宋体"/>
          <w:color w:val="auto"/>
          <w:highlight w:val="none"/>
          <w:lang w:eastAsia="zh-CN"/>
        </w:rPr>
        <w:t>到</w:t>
      </w:r>
      <w:r>
        <w:rPr>
          <w:rFonts w:hint="eastAsia" w:ascii="宋体" w:hAnsi="宋体"/>
          <w:color w:val="auto"/>
          <w:highlight w:val="none"/>
        </w:rPr>
        <w:t>富阳区、萧山区走访调研所联系的重大项目。马卫光一行</w:t>
      </w:r>
      <w:r>
        <w:rPr>
          <w:rFonts w:hint="eastAsia" w:ascii="宋体" w:hAnsi="宋体"/>
          <w:color w:val="auto"/>
          <w:highlight w:val="none"/>
          <w:lang w:eastAsia="zh-CN"/>
        </w:rPr>
        <w:t>考察</w:t>
      </w:r>
      <w:r>
        <w:rPr>
          <w:rFonts w:hint="eastAsia" w:ascii="宋体" w:hAnsi="宋体"/>
          <w:color w:val="auto"/>
          <w:highlight w:val="none"/>
        </w:rPr>
        <w:t>富春湾新城的浙江东翼时代新材料有限公司智能制造及研发中心项目</w:t>
      </w:r>
      <w:r>
        <w:rPr>
          <w:rFonts w:hint="eastAsia" w:ascii="宋体" w:hAnsi="宋体"/>
          <w:color w:val="auto"/>
          <w:highlight w:val="none"/>
          <w:lang w:eastAsia="zh-CN"/>
        </w:rPr>
        <w:t>、</w:t>
      </w:r>
      <w:r>
        <w:rPr>
          <w:rFonts w:hint="eastAsia" w:ascii="宋体" w:hAnsi="宋体"/>
          <w:color w:val="auto"/>
          <w:highlight w:val="none"/>
        </w:rPr>
        <w:t>浙江省中医院新院区项目</w:t>
      </w:r>
      <w:r>
        <w:rPr>
          <w:rFonts w:hint="eastAsia" w:ascii="宋体" w:hAnsi="宋体"/>
          <w:color w:val="auto"/>
          <w:highlight w:val="none"/>
          <w:lang w:eastAsia="zh-CN"/>
        </w:rPr>
        <w:t>、</w:t>
      </w:r>
      <w:r>
        <w:rPr>
          <w:rFonts w:hint="eastAsia" w:ascii="宋体" w:hAnsi="宋体"/>
          <w:color w:val="auto"/>
          <w:highlight w:val="none"/>
        </w:rPr>
        <w:t>杭绍甬高速公路杭绍段项目。</w:t>
      </w:r>
    </w:p>
    <w:p>
      <w:pPr>
        <w:rPr>
          <w:color w:val="auto"/>
          <w:highlight w:val="none"/>
        </w:rPr>
      </w:pPr>
    </w:p>
    <w:p>
      <w:pPr>
        <w:rPr>
          <w:b/>
          <w:color w:val="auto"/>
          <w:highlight w:val="none"/>
        </w:rPr>
      </w:pPr>
      <w:r>
        <w:rPr>
          <w:rFonts w:hint="eastAsia"/>
          <w:b/>
          <w:color w:val="auto"/>
          <w:highlight w:val="none"/>
        </w:rPr>
        <w:t>11—12日</w:t>
      </w:r>
    </w:p>
    <w:p>
      <w:pPr>
        <w:ind w:firstLine="420" w:firstLineChars="200"/>
        <w:rPr>
          <w:rFonts w:hint="eastAsia" w:ascii="宋体" w:hAnsi="宋体"/>
          <w:color w:val="auto"/>
          <w:highlight w:val="none"/>
        </w:rPr>
      </w:pPr>
      <w:r>
        <w:rPr>
          <w:rFonts w:hint="eastAsia" w:ascii="宋体" w:hAnsi="宋体"/>
          <w:color w:val="auto"/>
          <w:highlight w:val="none"/>
        </w:rPr>
        <w:t>◆省人大常委会副主任李卫宁带队</w:t>
      </w:r>
      <w:r>
        <w:rPr>
          <w:rFonts w:hint="eastAsia" w:ascii="宋体" w:hAnsi="宋体"/>
          <w:color w:val="auto"/>
          <w:highlight w:val="none"/>
          <w:lang w:eastAsia="zh-CN"/>
        </w:rPr>
        <w:t>到</w:t>
      </w:r>
      <w:r>
        <w:rPr>
          <w:rFonts w:hint="eastAsia" w:ascii="宋体" w:hAnsi="宋体"/>
          <w:color w:val="auto"/>
          <w:highlight w:val="none"/>
        </w:rPr>
        <w:t>杭州调研践行全过程人民民主基层单元建设工作，并走访看望部分市县乡人大代表。市人大常委会主任李火林，副主任徐小林参加。调研组实地</w:t>
      </w:r>
      <w:r>
        <w:rPr>
          <w:rFonts w:hint="eastAsia" w:ascii="宋体" w:hAnsi="宋体"/>
          <w:color w:val="auto"/>
          <w:highlight w:val="none"/>
          <w:lang w:eastAsia="zh-CN"/>
        </w:rPr>
        <w:t>走访</w:t>
      </w:r>
      <w:r>
        <w:rPr>
          <w:rFonts w:hint="eastAsia" w:ascii="宋体" w:hAnsi="宋体"/>
          <w:color w:val="auto"/>
          <w:highlight w:val="none"/>
        </w:rPr>
        <w:t>淳安县安阳乡、大墅镇、千岛湖镇、姜家镇等代表中心站和部分“农家式”代表联络点，了解建设与运行情况，并召开座谈会，听取市、县人大有关基层单元建设工作汇报。</w:t>
      </w:r>
    </w:p>
    <w:p>
      <w:pPr>
        <w:ind w:firstLine="420" w:firstLineChars="200"/>
        <w:rPr>
          <w:rFonts w:hint="eastAsia" w:ascii="宋体" w:hAnsi="宋体"/>
          <w:color w:val="auto"/>
          <w:highlight w:val="none"/>
        </w:rPr>
      </w:pPr>
      <w:r>
        <w:rPr>
          <w:rFonts w:hint="eastAsia" w:ascii="宋体" w:hAnsi="宋体"/>
          <w:color w:val="auto"/>
          <w:highlight w:val="none"/>
        </w:rPr>
        <w:t>李卫宁充分肯定杭州、淳安基层单元建设工作。他指出，杭州市各级党委高度重视基层单元建设，各级人大立足实际、独具特色，基层单元建设扎实规范、推进有力、成效显著，在实战实效方面提供了杭州样板，</w:t>
      </w:r>
      <w:r>
        <w:rPr>
          <w:rFonts w:hint="eastAsia" w:ascii="宋体" w:hAnsi="宋体"/>
          <w:color w:val="auto"/>
          <w:highlight w:val="none"/>
          <w:lang w:eastAsia="zh-CN"/>
        </w:rPr>
        <w:t>做出</w:t>
      </w:r>
      <w:r>
        <w:rPr>
          <w:rFonts w:hint="eastAsia" w:ascii="宋体" w:hAnsi="宋体"/>
          <w:color w:val="auto"/>
          <w:highlight w:val="none"/>
        </w:rPr>
        <w:t>了示范与引领。要认真贯彻落实即将召开的党的二十大精神，全面落实中央人大工作会议精神，省党代会精神，将全过程人民民主基层单元建设不断引向深入。要紧扣党委决策部署，更加突出“两个先行”“共同富裕”主题主线，</w:t>
      </w:r>
      <w:r>
        <w:rPr>
          <w:rFonts w:hint="eastAsia" w:ascii="宋体" w:hAnsi="宋体"/>
          <w:color w:val="auto"/>
          <w:highlight w:val="none"/>
          <w:lang w:eastAsia="zh-CN"/>
        </w:rPr>
        <w:t>更好地</w:t>
      </w:r>
      <w:r>
        <w:rPr>
          <w:rFonts w:hint="eastAsia" w:ascii="宋体" w:hAnsi="宋体"/>
          <w:color w:val="auto"/>
          <w:highlight w:val="none"/>
        </w:rPr>
        <w:t>履行人大职能，</w:t>
      </w:r>
      <w:r>
        <w:rPr>
          <w:rFonts w:hint="eastAsia" w:ascii="宋体" w:hAnsi="宋体"/>
          <w:color w:val="auto"/>
          <w:highlight w:val="none"/>
          <w:lang w:eastAsia="zh-CN"/>
        </w:rPr>
        <w:t>更好地</w:t>
      </w:r>
      <w:r>
        <w:rPr>
          <w:rFonts w:hint="eastAsia" w:ascii="宋体" w:hAnsi="宋体"/>
          <w:color w:val="auto"/>
          <w:highlight w:val="none"/>
        </w:rPr>
        <w:t>发挥代表作用。要健全网络和功能体系，通过数字化理念与手段，贯通基层单元网络体系，汇集线上线下数据，集成“联”“商”“督”“促”“智”五大功能，推动代表联络站迭代升级，</w:t>
      </w:r>
      <w:r>
        <w:rPr>
          <w:rFonts w:hint="eastAsia" w:ascii="宋体" w:hAnsi="宋体"/>
          <w:color w:val="auto"/>
          <w:highlight w:val="none"/>
          <w:lang w:eastAsia="zh-CN"/>
        </w:rPr>
        <w:t>更好地</w:t>
      </w:r>
      <w:r>
        <w:rPr>
          <w:rFonts w:hint="eastAsia" w:ascii="宋体" w:hAnsi="宋体"/>
          <w:color w:val="auto"/>
          <w:highlight w:val="none"/>
        </w:rPr>
        <w:t>践行全过程人民民主。要提升基层整体智治水平，把基层单元建设作为加强基层人大工作的有利契机，发挥其牵一发而动全身的作用，丰富基层单元建设的内涵，提升基层人大工作的能力水平，努力为打造全过程人民民主基层单元提供更多的杭州经验。</w:t>
      </w:r>
    </w:p>
    <w:p>
      <w:pPr>
        <w:rPr>
          <w:color w:val="auto"/>
          <w:highlight w:val="none"/>
        </w:rPr>
      </w:pPr>
    </w:p>
    <w:p>
      <w:pPr>
        <w:rPr>
          <w:b/>
          <w:color w:val="auto"/>
          <w:highlight w:val="none"/>
        </w:rPr>
      </w:pPr>
      <w:r>
        <w:rPr>
          <w:rFonts w:hint="eastAsia"/>
          <w:b/>
          <w:color w:val="auto"/>
          <w:highlight w:val="none"/>
        </w:rPr>
        <w:t>12日</w:t>
      </w:r>
    </w:p>
    <w:p>
      <w:pPr>
        <w:ind w:firstLine="420" w:firstLineChars="200"/>
        <w:rPr>
          <w:rFonts w:ascii="宋体" w:hAnsi="宋体"/>
          <w:color w:val="auto"/>
          <w:highlight w:val="none"/>
        </w:rPr>
      </w:pPr>
      <w:r>
        <w:rPr>
          <w:rFonts w:hint="eastAsia" w:ascii="宋体" w:hAnsi="宋体"/>
          <w:color w:val="auto"/>
          <w:highlight w:val="none"/>
        </w:rPr>
        <w:t>◆住浙全国政协委员考察团围绕“在稳进提质中扛起省会担当，在‘两个先行’中展现头雁风采”在杭州考察。省政协副主席王昌荣、郑继伟、陈小平、吴晶等参加考察。市长刘忻出席考察座谈会并</w:t>
      </w:r>
      <w:r>
        <w:rPr>
          <w:rFonts w:hint="eastAsia" w:ascii="宋体" w:hAnsi="宋体"/>
          <w:color w:val="auto"/>
          <w:highlight w:val="none"/>
          <w:lang w:eastAsia="zh-CN"/>
        </w:rPr>
        <w:t>做</w:t>
      </w:r>
      <w:r>
        <w:rPr>
          <w:rFonts w:hint="eastAsia" w:ascii="宋体" w:hAnsi="宋体"/>
          <w:color w:val="auto"/>
          <w:highlight w:val="none"/>
        </w:rPr>
        <w:t>情况介绍。市政协主席马卫光，副主席许明陪同考察。</w:t>
      </w:r>
    </w:p>
    <w:p>
      <w:pPr>
        <w:ind w:firstLine="420" w:firstLineChars="200"/>
        <w:rPr>
          <w:rFonts w:hint="eastAsia" w:ascii="宋体" w:hAnsi="宋体"/>
          <w:color w:val="auto"/>
          <w:highlight w:val="none"/>
        </w:rPr>
      </w:pPr>
      <w:r>
        <w:rPr>
          <w:rFonts w:hint="eastAsia" w:ascii="宋体" w:hAnsi="宋体"/>
          <w:color w:val="auto"/>
          <w:highlight w:val="none"/>
        </w:rPr>
        <w:t>委员们认为，近年来，杭州各项事业蓬勃发展、城市建设日新月异、发展势头蒸蒸日上。杭州经济稳进提质发展的重大成就让他们倍感振奋，增强了理想信念、筑牢共识同心、坚定“听党话、跟党走”的决心。他们建议，要攻坚克难，稳企业强主体，强化科技创新，打好助力经济稳进提质“组合拳”。要密切部门协作，加强校企合作、文化品牌建设和人才引育工作，为奋力推进“两个先行”</w:t>
      </w:r>
      <w:r>
        <w:rPr>
          <w:rFonts w:hint="eastAsia" w:ascii="宋体" w:hAnsi="宋体"/>
          <w:color w:val="auto"/>
          <w:highlight w:val="none"/>
          <w:lang w:eastAsia="zh-CN"/>
        </w:rPr>
        <w:t>做出</w:t>
      </w:r>
      <w:r>
        <w:rPr>
          <w:rFonts w:hint="eastAsia" w:ascii="宋体" w:hAnsi="宋体"/>
          <w:color w:val="auto"/>
          <w:highlight w:val="none"/>
        </w:rPr>
        <w:t>更大贡献。</w:t>
      </w:r>
    </w:p>
    <w:p>
      <w:pPr>
        <w:ind w:firstLine="420" w:firstLineChars="200"/>
        <w:rPr>
          <w:rFonts w:hint="eastAsia" w:ascii="宋体" w:hAnsi="宋体"/>
          <w:color w:val="auto"/>
          <w:highlight w:val="none"/>
        </w:rPr>
      </w:pPr>
      <w:r>
        <w:rPr>
          <w:rFonts w:hint="eastAsia" w:ascii="宋体" w:hAnsi="宋体"/>
          <w:color w:val="auto"/>
          <w:highlight w:val="none"/>
        </w:rPr>
        <w:t>王昌荣说，要全面贯彻落实习近平总书记关于浙江工作重要指示精神，忠实践行“八八战略”、坚决做到“两个维护”。作为省会城市，杭州要在全过程、全方位、全领域发挥好领头雁作用，把握好发展路径，扬长避短，深化文化底蕴，加强产业发展，努力在稳进提质中扛起省会担当，在“两个先行”中展现头雁风采，为全省经济社会发展和推进“两个先行”总结成果、积累经验，以昂扬的精神、奋进的姿态迎接党的二十大胜利召开。</w:t>
      </w:r>
    </w:p>
    <w:p>
      <w:pPr>
        <w:ind w:firstLine="420" w:firstLineChars="200"/>
        <w:rPr>
          <w:rFonts w:hint="eastAsia" w:ascii="宋体" w:hAnsi="宋体"/>
          <w:color w:val="auto"/>
          <w:highlight w:val="none"/>
        </w:rPr>
      </w:pPr>
      <w:r>
        <w:rPr>
          <w:rFonts w:hint="eastAsia" w:ascii="宋体" w:hAnsi="宋体"/>
          <w:color w:val="auto"/>
          <w:highlight w:val="none"/>
        </w:rPr>
        <w:t>◆第四轮“联乡结村”第三帮扶集团联席工作会议召开，市人大常委会主任李火林出席并讲话。会上，淳安县临岐镇汇报了“联乡结村”工作有关情况，各成员单位介绍了新一轮“联乡结村”工作思路和举措。</w:t>
      </w:r>
    </w:p>
    <w:p>
      <w:pPr>
        <w:ind w:firstLine="420" w:firstLineChars="200"/>
        <w:rPr>
          <w:rFonts w:hint="eastAsia" w:ascii="宋体" w:hAnsi="宋体"/>
          <w:color w:val="auto"/>
          <w:highlight w:val="none"/>
        </w:rPr>
      </w:pPr>
      <w:r>
        <w:rPr>
          <w:rFonts w:hint="eastAsia" w:ascii="宋体" w:hAnsi="宋体"/>
          <w:color w:val="auto"/>
          <w:highlight w:val="none"/>
        </w:rPr>
        <w:t>李火林还</w:t>
      </w:r>
      <w:r>
        <w:rPr>
          <w:rFonts w:hint="eastAsia" w:ascii="宋体" w:hAnsi="宋体"/>
          <w:color w:val="auto"/>
          <w:highlight w:val="none"/>
          <w:lang w:eastAsia="zh-CN"/>
        </w:rPr>
        <w:t>到</w:t>
      </w:r>
      <w:r>
        <w:rPr>
          <w:rFonts w:hint="eastAsia" w:ascii="宋体" w:hAnsi="宋体"/>
          <w:color w:val="auto"/>
          <w:highlight w:val="none"/>
        </w:rPr>
        <w:t>千岛湖、石林、文昌、富文等乡镇调研农家式代表联络点、美丽乡村建设等，并看望部分人大代表。</w:t>
      </w:r>
    </w:p>
    <w:p>
      <w:pPr>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eastAsia="zh-CN"/>
        </w:rPr>
        <w:t>杭州市</w:t>
      </w:r>
      <w:r>
        <w:rPr>
          <w:rFonts w:hint="eastAsia" w:ascii="宋体" w:hAnsi="宋体"/>
          <w:color w:val="auto"/>
          <w:highlight w:val="none"/>
        </w:rPr>
        <w:t>举行审管系统联动攻坚项目路演活动，集中展示7个政务服务重点改革项目。</w:t>
      </w:r>
    </w:p>
    <w:p>
      <w:pPr>
        <w:ind w:firstLine="420" w:firstLineChars="200"/>
        <w:rPr>
          <w:rFonts w:hint="eastAsia" w:ascii="宋体" w:hAnsi="宋体"/>
          <w:color w:val="auto"/>
          <w:highlight w:val="none"/>
        </w:rPr>
      </w:pPr>
      <w:r>
        <w:rPr>
          <w:rFonts w:hint="eastAsia" w:ascii="宋体" w:hAnsi="宋体"/>
          <w:color w:val="auto"/>
          <w:highlight w:val="none"/>
        </w:rPr>
        <w:t>路演现场，全市政务服务数字化监测系统建设、特色交易通用模块建设、服务大厅现场管理标准化建设、延伸政务服务“一网通办”、党建联盟、开标云直播系统、数字见证系统示范应用等特色项目负责单位进行演示汇报，重点展现项目阶段性成果以及在全市的推广应用情况，体现了党建与数字化改革融合并进的良好态势。项目分管领导和相关部门的专家评委做现场交流点评，并提出指导性</w:t>
      </w:r>
      <w:r>
        <w:rPr>
          <w:rFonts w:hint="eastAsia" w:ascii="宋体" w:hAnsi="宋体"/>
          <w:color w:val="auto"/>
          <w:highlight w:val="none"/>
          <w:lang w:eastAsia="zh-CN"/>
        </w:rPr>
        <w:t>意见和建议</w:t>
      </w:r>
      <w:r>
        <w:rPr>
          <w:rFonts w:hint="eastAsia" w:ascii="宋体" w:hAnsi="宋体"/>
          <w:color w:val="auto"/>
          <w:highlight w:val="none"/>
        </w:rPr>
        <w:t>。</w:t>
      </w:r>
    </w:p>
    <w:p>
      <w:pPr>
        <w:rPr>
          <w:color w:val="auto"/>
          <w:highlight w:val="none"/>
        </w:rPr>
      </w:pPr>
    </w:p>
    <w:p>
      <w:pPr>
        <w:rPr>
          <w:b/>
          <w:color w:val="auto"/>
          <w:highlight w:val="none"/>
        </w:rPr>
      </w:pPr>
      <w:r>
        <w:rPr>
          <w:rFonts w:hint="eastAsia"/>
          <w:b/>
          <w:color w:val="auto"/>
          <w:highlight w:val="none"/>
        </w:rPr>
        <w:t>13日</w:t>
      </w:r>
    </w:p>
    <w:p>
      <w:pPr>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eastAsia="zh-CN"/>
        </w:rPr>
        <w:t>杭州市</w:t>
      </w:r>
      <w:r>
        <w:rPr>
          <w:rFonts w:hint="eastAsia" w:ascii="宋体" w:hAnsi="宋体"/>
          <w:color w:val="auto"/>
          <w:highlight w:val="none"/>
        </w:rPr>
        <w:t>召开深化全国文明城市创建暨争创全国文明典范城市动员会。市委副书记、市长刘忻在会上强调，要认真学习贯彻习近平总书记关于精神文明创建的重要论述，把握新时代新征程新要求，进一步坚定政治忠诚、汇聚群众伟力、靶向攻坚破难、深化变革重塑，全力以赴把杭州打造成信仰坚定、崇德向善、文化厚重、和谐宜居、人民满意的文明典范城市，以实干实绩实效迎接党的二十大胜利召开。</w:t>
      </w:r>
    </w:p>
    <w:p>
      <w:pPr>
        <w:ind w:firstLine="420" w:firstLineChars="200"/>
        <w:rPr>
          <w:rFonts w:hint="eastAsia" w:ascii="宋体" w:hAnsi="宋体"/>
          <w:color w:val="auto"/>
          <w:highlight w:val="none"/>
        </w:rPr>
      </w:pPr>
      <w:r>
        <w:rPr>
          <w:rFonts w:hint="eastAsia" w:ascii="宋体" w:hAnsi="宋体"/>
          <w:color w:val="auto"/>
          <w:highlight w:val="none"/>
        </w:rPr>
        <w:t>马小秋、唐春所、陈一行、黄海峰、朱华、刘颖、王敏、丁狄刚、罗杰、陈新华出席。会上播放了文明城市创建“回头看”视频短片，部署了下一阶段争创全国文明典范城市相关工作。市公安局、市城管局、市市场监管局、上城区、拱墅区、竹书鸿工匠志愿服务队</w:t>
      </w:r>
      <w:r>
        <w:rPr>
          <w:rFonts w:hint="eastAsia" w:ascii="宋体" w:hAnsi="宋体"/>
          <w:color w:val="auto"/>
          <w:highlight w:val="none"/>
          <w:lang w:eastAsia="zh-CN"/>
        </w:rPr>
        <w:t>做表态</w:t>
      </w:r>
      <w:r>
        <w:rPr>
          <w:rFonts w:hint="eastAsia" w:ascii="宋体" w:hAnsi="宋体"/>
          <w:color w:val="auto"/>
          <w:highlight w:val="none"/>
        </w:rPr>
        <w:t>发言。</w:t>
      </w:r>
    </w:p>
    <w:p>
      <w:pPr>
        <w:ind w:firstLine="420" w:firstLineChars="200"/>
        <w:rPr>
          <w:rFonts w:ascii="宋体" w:hAnsi="宋体"/>
          <w:color w:val="auto"/>
          <w:highlight w:val="none"/>
        </w:rPr>
      </w:pPr>
      <w:r>
        <w:rPr>
          <w:rFonts w:hint="eastAsia" w:ascii="宋体" w:hAnsi="宋体"/>
          <w:color w:val="auto"/>
          <w:highlight w:val="none"/>
        </w:rPr>
        <w:t>◆“伟大精神铸就伟大时代——中国共产党伟大建党精神专题展”在中国共产党杭州历史馆开幕。展览由中共一大纪念馆、上海图书馆、中共杭州市委党史研究室（杭州市人民政府地方志办公室）联合主办，中国共产党杭州历史馆（杭州市方志馆）承办。</w:t>
      </w:r>
    </w:p>
    <w:p>
      <w:pPr>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展览围绕“伟大建党精神”这一主题，以46个第一批纳入中国共产党人精神谱系的伟大精神为主线，通过翔实的文字说明、丰富的图片资料和生动的视频素材展示了在伟大建党精神引领下党和人民的百年奋斗历程。</w:t>
      </w:r>
      <w:r>
        <w:rPr>
          <w:rFonts w:hint="eastAsia" w:ascii="宋体" w:hAnsi="宋体"/>
          <w:color w:val="auto"/>
          <w:highlight w:val="none"/>
          <w:lang w:eastAsia="zh-CN"/>
        </w:rPr>
        <w:t>展览持续至</w:t>
      </w:r>
      <w:r>
        <w:rPr>
          <w:rFonts w:hint="eastAsia" w:ascii="宋体" w:hAnsi="宋体"/>
          <w:color w:val="auto"/>
          <w:highlight w:val="none"/>
          <w:lang w:val="en-US" w:eastAsia="zh-CN"/>
        </w:rPr>
        <w:t>12月。</w:t>
      </w:r>
    </w:p>
    <w:p>
      <w:pPr>
        <w:rPr>
          <w:color w:val="auto"/>
          <w:highlight w:val="none"/>
        </w:rPr>
      </w:pPr>
    </w:p>
    <w:p>
      <w:pPr>
        <w:rPr>
          <w:b/>
          <w:color w:val="auto"/>
          <w:highlight w:val="none"/>
        </w:rPr>
      </w:pPr>
      <w:r>
        <w:rPr>
          <w:rFonts w:hint="eastAsia"/>
          <w:b/>
          <w:color w:val="auto"/>
          <w:highlight w:val="none"/>
        </w:rPr>
        <w:t>14日</w:t>
      </w:r>
    </w:p>
    <w:p>
      <w:pPr>
        <w:ind w:firstLine="420" w:firstLineChars="200"/>
        <w:rPr>
          <w:rFonts w:ascii="宋体" w:hAnsi="宋体"/>
          <w:color w:val="auto"/>
          <w:highlight w:val="none"/>
        </w:rPr>
      </w:pPr>
      <w:r>
        <w:rPr>
          <w:rFonts w:hint="eastAsia" w:ascii="宋体" w:hAnsi="宋体"/>
          <w:color w:val="auto"/>
          <w:highlight w:val="none"/>
        </w:rPr>
        <w:t>◆市委副书记、市长刘忻主持召开全市除险保安和疫情防控工作调度会。他强调，要认真贯彻习近平总书记关于安全生产和疫情防控的重要指示精神，全面落实党中央</w:t>
      </w:r>
      <w:r>
        <w:rPr>
          <w:rFonts w:hint="eastAsia" w:ascii="宋体" w:hAnsi="宋体"/>
          <w:color w:val="auto"/>
          <w:highlight w:val="none"/>
          <w:lang w:eastAsia="zh-CN"/>
        </w:rPr>
        <w:t>、</w:t>
      </w:r>
      <w:r>
        <w:rPr>
          <w:rFonts w:hint="eastAsia" w:ascii="宋体" w:hAnsi="宋体"/>
          <w:color w:val="auto"/>
          <w:highlight w:val="none"/>
        </w:rPr>
        <w:t>国务院、省委</w:t>
      </w:r>
      <w:r>
        <w:rPr>
          <w:rFonts w:hint="eastAsia" w:ascii="宋体" w:hAnsi="宋体"/>
          <w:color w:val="auto"/>
          <w:highlight w:val="none"/>
          <w:lang w:eastAsia="zh-CN"/>
        </w:rPr>
        <w:t>、</w:t>
      </w:r>
      <w:r>
        <w:rPr>
          <w:rFonts w:hint="eastAsia" w:ascii="宋体" w:hAnsi="宋体"/>
          <w:color w:val="auto"/>
          <w:highlight w:val="none"/>
        </w:rPr>
        <w:t>省政府和市委部署要求，坚持人民至上、生命至上，认清特殊形势、进入决战状态、实施硬核举措，在非常之时用非常之力，抓紧抓实防风险、除隐患、遏事故各项工作，一鼓作气打赢“平安护航二十大”这场硬仗。</w:t>
      </w:r>
    </w:p>
    <w:p>
      <w:pPr>
        <w:ind w:firstLine="420" w:firstLineChars="200"/>
        <w:rPr>
          <w:rFonts w:hint="eastAsia" w:ascii="宋体" w:hAnsi="宋体"/>
          <w:color w:val="auto"/>
          <w:highlight w:val="none"/>
        </w:rPr>
      </w:pPr>
      <w:r>
        <w:rPr>
          <w:rFonts w:hint="eastAsia" w:ascii="宋体" w:hAnsi="宋体"/>
          <w:color w:val="auto"/>
          <w:highlight w:val="none"/>
        </w:rPr>
        <w:t>柯吉欣、黄海峰、朱华、丁狄刚、孙旭东出席。会上，市委政法委、市委网信办、市公安局、市应急管理局、市疫情防控办结合各自职责提出工作要求，西湖区、临平区、钱塘区汇报近期除险保安和疫情防控工作情况。</w:t>
      </w:r>
    </w:p>
    <w:p>
      <w:pPr>
        <w:ind w:firstLine="420" w:firstLineChars="200"/>
        <w:rPr>
          <w:rFonts w:ascii="宋体" w:hAnsi="宋体"/>
          <w:color w:val="auto"/>
          <w:highlight w:val="none"/>
        </w:rPr>
      </w:pPr>
      <w:r>
        <w:rPr>
          <w:rFonts w:hint="eastAsia" w:ascii="宋体" w:hAnsi="宋体"/>
          <w:color w:val="auto"/>
          <w:highlight w:val="none"/>
        </w:rPr>
        <w:t>◆2022年亚运会和亚残运会市运行保障指挥部第十次会议召开。市委副书记、市长刘忻在会上强调，要深入学习贯彻习近平总书记关于体育强国的重要论述，认真落实国家体育总局、省委</w:t>
      </w:r>
      <w:r>
        <w:rPr>
          <w:rFonts w:hint="eastAsia" w:ascii="宋体" w:hAnsi="宋体"/>
          <w:color w:val="auto"/>
          <w:highlight w:val="none"/>
          <w:lang w:eastAsia="zh-CN"/>
        </w:rPr>
        <w:t>、</w:t>
      </w:r>
      <w:r>
        <w:rPr>
          <w:rFonts w:hint="eastAsia" w:ascii="宋体" w:hAnsi="宋体"/>
          <w:color w:val="auto"/>
          <w:highlight w:val="none"/>
        </w:rPr>
        <w:t>省政府和市委主要领导对亚运筹办工作的指示精神，对标“简约、安全、精彩”“五精（经）五高”要求，突出群众有感、强化氛围营造、提炼特色亮点，全力打造亚运惠民的标志性成果，努力向习近平总书记和党中央、向全省全国乃至全亚洲人民交出一份高分答卷。</w:t>
      </w:r>
    </w:p>
    <w:p>
      <w:pPr>
        <w:ind w:firstLine="420" w:firstLineChars="200"/>
        <w:rPr>
          <w:rFonts w:hint="eastAsia" w:ascii="宋体" w:hAnsi="宋体"/>
          <w:color w:val="auto"/>
          <w:highlight w:val="none"/>
        </w:rPr>
      </w:pPr>
      <w:r>
        <w:rPr>
          <w:rFonts w:hint="eastAsia" w:ascii="宋体" w:hAnsi="宋体"/>
          <w:color w:val="auto"/>
          <w:highlight w:val="none"/>
        </w:rPr>
        <w:t>市领导朱华、陈瑾、戴建平、卢春强、缪承潮、刘嫔珺、许明，省亚运综合办有关负责人出席。会议</w:t>
      </w:r>
      <w:r>
        <w:rPr>
          <w:rFonts w:hint="eastAsia" w:ascii="宋体" w:hAnsi="宋体"/>
          <w:color w:val="auto"/>
          <w:highlight w:val="none"/>
          <w:lang w:eastAsia="zh-CN"/>
        </w:rPr>
        <w:t>听取</w:t>
      </w:r>
      <w:r>
        <w:rPr>
          <w:rFonts w:hint="eastAsia" w:ascii="宋体" w:hAnsi="宋体"/>
          <w:color w:val="auto"/>
          <w:highlight w:val="none"/>
        </w:rPr>
        <w:t>市运保指挥部第九次会议以来工作情况及下步工作建议、城市基础设施建设、城市环境品质提升、亚运文明提升、亚运“城市体验”营造、场馆综合利用等汇报。</w:t>
      </w:r>
    </w:p>
    <w:p>
      <w:pPr>
        <w:ind w:firstLine="420" w:firstLineChars="200"/>
        <w:rPr>
          <w:rFonts w:ascii="宋体" w:hAnsi="宋体"/>
          <w:color w:val="auto"/>
          <w:highlight w:val="none"/>
        </w:rPr>
      </w:pPr>
      <w:r>
        <w:rPr>
          <w:rFonts w:hint="eastAsia" w:ascii="宋体" w:hAnsi="宋体"/>
          <w:color w:val="auto"/>
          <w:highlight w:val="none"/>
        </w:rPr>
        <w:t>◆合力唱好杭甬“双城记”两地政协首次协商交流会在杭</w:t>
      </w:r>
      <w:r>
        <w:rPr>
          <w:rFonts w:hint="eastAsia" w:ascii="宋体" w:hAnsi="宋体"/>
          <w:color w:val="auto"/>
          <w:highlight w:val="none"/>
          <w:lang w:eastAsia="zh-CN"/>
        </w:rPr>
        <w:t>州</w:t>
      </w:r>
      <w:r>
        <w:rPr>
          <w:rFonts w:hint="eastAsia" w:ascii="宋体" w:hAnsi="宋体"/>
          <w:color w:val="auto"/>
          <w:highlight w:val="none"/>
        </w:rPr>
        <w:t>举行。市政协主席马卫光主持，宁波市政协主席徐宇宁出席，杭州市委常委、副市长柯吉欣，宁波市委常委、副市长华伟到会听取意见。杭州市政协副主席许明、毛溪浩、陈新华、冯仁强，宁波市政协副主席陈仲朝、叶正波、高庆丰、王丽萍参加。</w:t>
      </w:r>
    </w:p>
    <w:p>
      <w:pPr>
        <w:ind w:firstLine="420" w:firstLineChars="200"/>
        <w:rPr>
          <w:rFonts w:hint="eastAsia" w:ascii="宋体" w:hAnsi="宋体"/>
          <w:color w:val="auto"/>
          <w:highlight w:val="none"/>
        </w:rPr>
      </w:pPr>
      <w:r>
        <w:rPr>
          <w:rFonts w:hint="eastAsia" w:ascii="宋体" w:hAnsi="宋体"/>
          <w:color w:val="auto"/>
          <w:highlight w:val="none"/>
        </w:rPr>
        <w:t>会前，两地政协开展调查研究和对接准备工作。会上，两地政协委员围绕协商主题，分别从完善市民卡（社保卡）“一卡通”功能、共推文旅产业和国际会展业发展、共同打造现代运输大物流体系、“三首产品”两地推广应用等开展协商交流、提出</w:t>
      </w:r>
      <w:r>
        <w:rPr>
          <w:rFonts w:hint="eastAsia" w:ascii="宋体" w:hAnsi="宋体"/>
          <w:color w:val="auto"/>
          <w:highlight w:val="none"/>
          <w:lang w:eastAsia="zh-CN"/>
        </w:rPr>
        <w:t>意见和建议</w:t>
      </w:r>
      <w:r>
        <w:rPr>
          <w:rFonts w:hint="eastAsia" w:ascii="宋体" w:hAnsi="宋体"/>
          <w:color w:val="auto"/>
          <w:highlight w:val="none"/>
        </w:rPr>
        <w:t>。两市政府相关部门负责人</w:t>
      </w:r>
      <w:r>
        <w:rPr>
          <w:rFonts w:hint="eastAsia" w:ascii="宋体" w:hAnsi="宋体"/>
          <w:color w:val="auto"/>
          <w:highlight w:val="none"/>
          <w:lang w:eastAsia="zh-CN"/>
        </w:rPr>
        <w:t>做</w:t>
      </w:r>
      <w:r>
        <w:rPr>
          <w:rFonts w:hint="eastAsia" w:ascii="宋体" w:hAnsi="宋体"/>
          <w:color w:val="auto"/>
          <w:highlight w:val="none"/>
        </w:rPr>
        <w:t>互动发言。协商会还通过数字政协履职平台进行直播，763人次政协委员在线参与网络议政，提出670余条建议。</w:t>
      </w:r>
    </w:p>
    <w:p>
      <w:pPr>
        <w:ind w:firstLine="420" w:firstLineChars="200"/>
        <w:rPr>
          <w:rFonts w:hint="eastAsia" w:ascii="宋体" w:hAnsi="宋体"/>
          <w:color w:val="auto"/>
          <w:highlight w:val="none"/>
        </w:rPr>
      </w:pPr>
      <w:r>
        <w:rPr>
          <w:rFonts w:hint="eastAsia" w:ascii="宋体" w:hAnsi="宋体"/>
          <w:color w:val="auto"/>
          <w:highlight w:val="none"/>
        </w:rPr>
        <w:t>会议还组织考察了杭州奥体中心和杭州国家版本馆。</w:t>
      </w:r>
    </w:p>
    <w:p>
      <w:pPr>
        <w:jc w:val="center"/>
        <w:rPr>
          <w:rFonts w:hint="eastAsia"/>
          <w:b/>
          <w:bCs/>
          <w:color w:val="auto"/>
          <w:sz w:val="15"/>
          <w:szCs w:val="15"/>
          <w:highlight w:val="none"/>
          <w:lang w:val="en-US" w:eastAsia="zh-CN"/>
        </w:rPr>
      </w:pPr>
    </w:p>
    <w:p>
      <w:pPr>
        <w:jc w:val="both"/>
        <w:rPr>
          <w:rFonts w:hint="eastAsia"/>
          <w:b/>
          <w:bCs/>
          <w:color w:val="auto"/>
          <w:highlight w:val="none"/>
          <w:lang w:val="en-US" w:eastAsia="zh-CN"/>
        </w:rPr>
      </w:pPr>
      <w:r>
        <w:rPr>
          <w:rFonts w:hint="eastAsia"/>
          <w:b/>
          <w:bCs/>
          <w:color w:val="auto"/>
          <w:highlight w:val="none"/>
          <w:lang w:val="en-US" w:eastAsia="zh-CN"/>
        </w:rPr>
        <w:t>17日</w:t>
      </w:r>
    </w:p>
    <w:p>
      <w:pPr>
        <w:ind w:firstLine="420" w:firstLineChars="200"/>
        <w:rPr>
          <w:rFonts w:hint="eastAsia"/>
          <w:color w:val="auto"/>
          <w:highlight w:val="none"/>
          <w:lang w:val="en-US" w:eastAsia="zh-CN"/>
        </w:rPr>
      </w:pPr>
      <w:r>
        <w:rPr>
          <w:rFonts w:hint="eastAsia"/>
          <w:color w:val="auto"/>
          <w:highlight w:val="none"/>
          <w:lang w:val="en-US" w:eastAsia="zh-CN"/>
        </w:rPr>
        <w:t>◆根据市政府统一安排，市政府领导带队到各地开展“安全大督查、护航二十大”活动。市长刘忻带队到上城区进行安全督查和接待来访群众。他强调，要深入贯彻习近平总书记关于统筹发展和安全的重要论述，认真落实省委、省政府和市委对除险保安工作的部署要求，风险隐患再排查，防控机制再健全，责任链条再拧紧，坚决有力筑牢安全稳定基石，奋力打赢“护航二十大”杭州战役。</w:t>
      </w:r>
    </w:p>
    <w:p>
      <w:pPr>
        <w:rPr>
          <w:rFonts w:hint="eastAsia"/>
          <w:b/>
          <w:bCs/>
          <w:color w:val="auto"/>
          <w:highlight w:val="none"/>
          <w:lang w:val="en-US" w:eastAsia="zh-CN"/>
        </w:rPr>
      </w:pPr>
    </w:p>
    <w:p>
      <w:pPr>
        <w:rPr>
          <w:rFonts w:hint="default"/>
          <w:b/>
          <w:bCs/>
          <w:color w:val="auto"/>
          <w:highlight w:val="none"/>
          <w:lang w:val="en-US" w:eastAsia="zh-CN"/>
        </w:rPr>
      </w:pPr>
      <w:r>
        <w:rPr>
          <w:rFonts w:hint="eastAsia"/>
          <w:b/>
          <w:bCs/>
          <w:color w:val="auto"/>
          <w:highlight w:val="none"/>
          <w:lang w:val="en-US" w:eastAsia="zh-CN"/>
        </w:rPr>
        <w:t>20日</w:t>
      </w:r>
    </w:p>
    <w:p>
      <w:pPr>
        <w:ind w:firstLine="420" w:firstLineChars="200"/>
        <w:rPr>
          <w:rFonts w:hint="eastAsia"/>
          <w:color w:val="auto"/>
          <w:highlight w:val="none"/>
          <w:lang w:val="en-US" w:eastAsia="zh-CN"/>
        </w:rPr>
      </w:pPr>
      <w:r>
        <w:rPr>
          <w:rFonts w:hint="eastAsia"/>
          <w:color w:val="auto"/>
          <w:highlight w:val="none"/>
          <w:lang w:val="en-US" w:eastAsia="zh-CN"/>
        </w:rPr>
        <w:t>◆市长刘忻主持召开市政府常务会议，专题研究三季度经济运行情况，部署推进除险保安重点工作。会议强调，要深入学习领会党的二十大精神，完整准确全面贯彻新发展理念，坚持以推动高质量发展为主题，坚定抓好“疫情要防住、经济要稳住、发展要安全”三件大事，全力打好四季度收官战，有效筑牢保安全防火墙，以杭州之稳、杭州之进为全国全省大局多做贡献。</w:t>
      </w:r>
    </w:p>
    <w:p>
      <w:pPr>
        <w:ind w:firstLine="420" w:firstLineChars="200"/>
        <w:rPr>
          <w:rFonts w:hint="eastAsia"/>
          <w:color w:val="auto"/>
          <w:highlight w:val="none"/>
          <w:lang w:val="en-US" w:eastAsia="zh-CN"/>
        </w:rPr>
      </w:pPr>
      <w:r>
        <w:rPr>
          <w:rFonts w:hint="eastAsia"/>
          <w:color w:val="auto"/>
          <w:highlight w:val="none"/>
          <w:lang w:val="en-US" w:eastAsia="zh-CN"/>
        </w:rPr>
        <w:t>会议指出，2022年以来，面对疫情多发散发、国际形势变化等超预期因素的挑战和冲击，在党中央、国务院、省委、省政府和市委的坚强领导下，全市各级各部门迎难而上、协同奋战，统筹抓好稳进提质、塑造变革、除险保安，推动前三季度经济稳定运行、回升向好，维护社会大局平安和谐，阶段性工作成果来之不易。</w:t>
      </w:r>
    </w:p>
    <w:p>
      <w:pPr>
        <w:ind w:firstLine="420" w:firstLineChars="200"/>
        <w:rPr>
          <w:rFonts w:hint="eastAsia"/>
          <w:color w:val="auto"/>
          <w:highlight w:val="none"/>
          <w:lang w:val="en-US" w:eastAsia="zh-CN"/>
        </w:rPr>
      </w:pPr>
      <w:r>
        <w:rPr>
          <w:rFonts w:hint="eastAsia"/>
          <w:color w:val="auto"/>
          <w:highlight w:val="none"/>
          <w:lang w:val="en-US" w:eastAsia="zh-CN"/>
        </w:rPr>
        <w:t>会议强调，要巩固拓展三季度经济趋稳回升态势，奋战四季度、决胜“全年红”，全力交出经济高分报表。要强化内培外引，聚焦优势产业和重点产业链，多措并举引资、引税、引才、引智，深挖在杭企业增资扩产、改造升级等潜力，做到增量存量一起抓、两手硬。要坚持项目为王，注重以城市要素支撑力、环境吸引力、综合承载力引育项目，以交通拉开骨架、生态提升品质、文化彰显特色，让更多“大好高”项目选择杭州、纷至沓来。要加强政策供给，瞄准具有技术引领优势、广阔市场前景的未来产业，梳理产业图谱、明确主攻方向，把握产业所需、健全政策体系，以超常规力度推动未来产业加快发展。要兜牢民生底线，促进重点群体更加充分就业，做好重要民生商品保供稳价工作，加大困难群众基本生活保障力度，切实做到应保尽保、应兜尽兜。要优化营商环境，着力解决职能交叉、标准不一等问题，推动审批服务管理再提速、再提效，进一步放宽市场准入、激发市场活力，推动高质量发展迈出更大步伐。</w:t>
      </w:r>
    </w:p>
    <w:p>
      <w:pPr>
        <w:ind w:firstLine="420" w:firstLineChars="200"/>
        <w:rPr>
          <w:rFonts w:hint="eastAsia"/>
          <w:color w:val="auto"/>
          <w:highlight w:val="none"/>
          <w:lang w:val="en-US" w:eastAsia="zh-CN"/>
        </w:rPr>
      </w:pPr>
      <w:r>
        <w:rPr>
          <w:rFonts w:hint="eastAsia"/>
          <w:color w:val="auto"/>
          <w:highlight w:val="none"/>
          <w:lang w:val="en-US" w:eastAsia="zh-CN"/>
        </w:rPr>
        <w:t>会议强调，要发扬连续作战精神，毫不松懈抓好除险保安各项工作，在大战大考中展现杭州担当。要抓实疫情防控，把既有防疫措施更加坚决果断地落实到位，把“五个一小时”防控机制更加快速有效地运转起来，牢牢守住不发生疫情规模性反弹的底线。要守护城市安澜，深化矛盾纠纷大排查大起底大化解专项行动，持续开展公共安全风险隐患专项整治，全面加强安全生产监督检查，有力保障人民群众生命财产安全。要优化社会治理，坚持实施领导干部下访接访制度，着力解决信访突出问题、共性问题，善于举一反三、标本兼治，真正把工作做到群众心坎上。</w:t>
      </w:r>
    </w:p>
    <w:p>
      <w:pPr>
        <w:ind w:firstLine="420" w:firstLineChars="200"/>
        <w:rPr>
          <w:rFonts w:hint="eastAsia"/>
          <w:color w:val="auto"/>
          <w:highlight w:val="none"/>
          <w:lang w:val="en-US" w:eastAsia="zh-CN"/>
        </w:rPr>
      </w:pPr>
      <w:r>
        <w:rPr>
          <w:rFonts w:hint="eastAsia"/>
          <w:color w:val="auto"/>
          <w:highlight w:val="none"/>
          <w:lang w:val="en-US" w:eastAsia="zh-CN"/>
        </w:rPr>
        <w:t>◆根据市政协开展2023年民生实事项目选题调研征集活动安排，市政协主席马卫光到滨江区调研民生实事项目等工作。</w:t>
      </w:r>
    </w:p>
    <w:p>
      <w:pPr>
        <w:ind w:firstLine="420" w:firstLineChars="200"/>
        <w:rPr>
          <w:rFonts w:hint="eastAsia"/>
          <w:color w:val="auto"/>
          <w:highlight w:val="none"/>
          <w:lang w:val="en-US" w:eastAsia="zh-CN"/>
        </w:rPr>
      </w:pPr>
      <w:r>
        <w:rPr>
          <w:rFonts w:hint="eastAsia"/>
          <w:color w:val="auto"/>
          <w:highlight w:val="none"/>
          <w:lang w:val="en-US" w:eastAsia="zh-CN"/>
        </w:rPr>
        <w:t>调研中，马卫光对滨江区推进民生实事项目建设取得的成绩给予肯定。他强调，要深刻学习领会党的二十大精神，深入践行以人民为中心的发展思想，进一步提升政治站位，厚植为民情怀，完善长效机制，扎实工作举措，用心用情用力办好办实每一件民生实事，让人民群众有更多获得感、更好满意度、更强幸福感。全市政协组织和政协委员要发挥专门协商机构作用，聚焦民生实事、关键小事，深入群众、问需于民，征集意见和建议，积极建言资政，广泛凝聚共识，持续推进民生实事项目“政协议”工作科学化、制度化、规范化，进一步打响政协履职为民品牌，为不断增进民生福祉贡献政协智慧和力量。</w:t>
      </w:r>
    </w:p>
    <w:p>
      <w:pPr>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D6E89"/>
    <w:rsid w:val="005C3089"/>
    <w:rsid w:val="2DE507C4"/>
    <w:rsid w:val="377F7F15"/>
    <w:rsid w:val="3DE5EBE1"/>
    <w:rsid w:val="3EBE01E6"/>
    <w:rsid w:val="3F7D6E89"/>
    <w:rsid w:val="3FC714F8"/>
    <w:rsid w:val="477EE9C6"/>
    <w:rsid w:val="6DF97FAF"/>
    <w:rsid w:val="6EF9A949"/>
    <w:rsid w:val="7B2A4B2A"/>
    <w:rsid w:val="7F2532CF"/>
    <w:rsid w:val="7F5D8122"/>
    <w:rsid w:val="7FB9C9FB"/>
    <w:rsid w:val="7FFFC044"/>
    <w:rsid w:val="9FEB4808"/>
    <w:rsid w:val="B5B5AF56"/>
    <w:rsid w:val="BF7FB9B2"/>
    <w:rsid w:val="BFDFA858"/>
    <w:rsid w:val="E3FF2E11"/>
    <w:rsid w:val="E671FC4F"/>
    <w:rsid w:val="EFF5593C"/>
    <w:rsid w:val="F3FF4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2.33333333333333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2021-04-01T17:29:00Z</dcterms:created>
  <dc:creator>user</dc:creator>
  <cp:lastModifiedBy>星瞳</cp:lastModifiedBy>
  <dcterms:modified xsi:type="dcterms:W3CDTF">2024-04-12T08:06:44Z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4472DDD8463340FE85C3F92944B8655C_13</vt:lpwstr>
  </property>
</Properties>
</file>