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hint="default" w:ascii="Calibri" w:hAnsi="Calibri" w:eastAsia="宋体" w:cs="Times New Roman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sz w:val="28"/>
          <w:szCs w:val="28"/>
        </w:rPr>
        <w:t>附件</w:t>
      </w:r>
      <w:r>
        <w:rPr>
          <w:rFonts w:hint="eastAsia" w:ascii="Calibri" w:hAnsi="Calibri" w:eastAsia="宋体" w:cs="Times New Roman"/>
          <w:b/>
          <w:sz w:val="28"/>
          <w:szCs w:val="28"/>
          <w:lang w:val="en-US" w:eastAsia="zh-CN"/>
        </w:rPr>
        <w:t>2</w:t>
      </w:r>
    </w:p>
    <w:p>
      <w:pPr>
        <w:snapToGrid w:val="0"/>
        <w:spacing w:line="360" w:lineRule="auto"/>
        <w:jc w:val="center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  <w:lang w:eastAsia="zh-CN"/>
        </w:rPr>
        <w:t>《杭州年鉴（</w:t>
      </w:r>
      <w:r>
        <w:rPr>
          <w:rFonts w:hint="eastAsia" w:cs="Times New Roman"/>
          <w:b/>
          <w:sz w:val="28"/>
          <w:szCs w:val="28"/>
          <w:lang w:eastAsia="zh-CN"/>
        </w:rPr>
        <w:t>2022</w:t>
      </w:r>
      <w:r>
        <w:rPr>
          <w:rFonts w:hint="eastAsia" w:ascii="Calibri" w:hAnsi="Calibri" w:eastAsia="宋体" w:cs="Times New Roman"/>
          <w:b/>
          <w:sz w:val="28"/>
          <w:szCs w:val="28"/>
          <w:lang w:eastAsia="zh-CN"/>
        </w:rPr>
        <w:t>）》</w:t>
      </w:r>
      <w:r>
        <w:rPr>
          <w:rFonts w:hint="eastAsia" w:ascii="Calibri" w:hAnsi="Calibri" w:eastAsia="宋体" w:cs="Times New Roman"/>
          <w:b/>
          <w:sz w:val="28"/>
          <w:szCs w:val="28"/>
        </w:rPr>
        <w:t>出版和排版印刷委托项目报价表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《杭州年鉴（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2022</w:t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）》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出版和</w:t>
            </w:r>
            <w:r>
              <w:rPr>
                <w:rFonts w:hint="eastAsia"/>
                <w:b/>
                <w:bCs/>
                <w:sz w:val="24"/>
                <w:szCs w:val="24"/>
              </w:rPr>
              <w:t>排版印刷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9" w:hRule="atLeast"/>
        </w:trPr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项</w:t>
            </w:r>
          </w:p>
          <w:p>
            <w:pPr>
              <w:snapToGrid w:val="0"/>
              <w:spacing w:line="360" w:lineRule="auto"/>
              <w:jc w:val="center"/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目</w:t>
            </w:r>
          </w:p>
          <w:p>
            <w:pPr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24"/>
                <w:szCs w:val="24"/>
              </w:rPr>
              <w:t>要</w:t>
            </w:r>
          </w:p>
          <w:p>
            <w:pPr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24"/>
                <w:szCs w:val="24"/>
              </w:rPr>
              <w:t>求</w:t>
            </w:r>
          </w:p>
        </w:tc>
        <w:tc>
          <w:tcPr>
            <w:tcW w:w="6924" w:type="dxa"/>
            <w:noWrap w:val="0"/>
            <w:vAlign w:val="top"/>
          </w:tcPr>
          <w:p>
            <w:pPr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《杭州年鉴（2022）》出版和</w:t>
            </w:r>
            <w:r>
              <w:rPr>
                <w:rFonts w:hint="eastAsia"/>
                <w:sz w:val="24"/>
                <w:szCs w:val="24"/>
              </w:rPr>
              <w:t>排版印刷，预计版面字数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/>
                <w:sz w:val="24"/>
                <w:szCs w:val="24"/>
              </w:rPr>
              <w:t>万字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印数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</w:rPr>
              <w:t>00册。全书</w:t>
            </w:r>
            <w:r>
              <w:rPr>
                <w:rFonts w:hint="eastAsia"/>
                <w:sz w:val="24"/>
                <w:szCs w:val="24"/>
                <w:lang w:eastAsia="zh-CN"/>
              </w:rPr>
              <w:t>四色彩</w:t>
            </w:r>
            <w:r>
              <w:rPr>
                <w:rFonts w:hint="eastAsia"/>
                <w:sz w:val="24"/>
                <w:szCs w:val="24"/>
              </w:rPr>
              <w:t>印</w:t>
            </w:r>
            <w:r>
              <w:rPr>
                <w:rFonts w:hint="eastAsia"/>
                <w:sz w:val="24"/>
                <w:szCs w:val="24"/>
                <w:lang w:eastAsia="zh-CN"/>
              </w:rPr>
              <w:t>，硬面精装</w:t>
            </w:r>
            <w:r>
              <w:rPr>
                <w:rFonts w:hint="eastAsia"/>
                <w:sz w:val="24"/>
                <w:szCs w:val="24"/>
              </w:rPr>
              <w:t>。开本为16开，成品规格210mm×285mm。封面157g铜版纸</w:t>
            </w:r>
            <w:r>
              <w:rPr>
                <w:rFonts w:hint="eastAsia"/>
                <w:sz w:val="24"/>
                <w:szCs w:val="24"/>
                <w:lang w:eastAsia="zh-CN"/>
              </w:rPr>
              <w:t>，覆膜</w:t>
            </w:r>
            <w:r>
              <w:rPr>
                <w:rFonts w:hint="eastAsia"/>
                <w:sz w:val="24"/>
                <w:szCs w:val="24"/>
              </w:rPr>
              <w:t>；环衬270g特种纸；内页前彩，128g</w:t>
            </w:r>
            <w:r>
              <w:rPr>
                <w:rFonts w:hint="eastAsia"/>
                <w:sz w:val="24"/>
                <w:szCs w:val="24"/>
                <w:lang w:eastAsia="zh-CN"/>
              </w:rPr>
              <w:t>亚粉</w:t>
            </w:r>
            <w:r>
              <w:rPr>
                <w:rFonts w:hint="eastAsia"/>
                <w:sz w:val="24"/>
                <w:szCs w:val="24"/>
              </w:rPr>
              <w:t>纸；内页正文，80g象牙白东方书纸。根据封面设计实际需求，细节处采用烫金、UV、布面、压纹等工艺增强质感。</w:t>
            </w:r>
            <w:r>
              <w:rPr>
                <w:rFonts w:hint="eastAsia"/>
                <w:sz w:val="24"/>
                <w:szCs w:val="24"/>
                <w:lang w:eastAsia="zh-CN"/>
              </w:rPr>
              <w:t>（具体用纸和工艺可根据设计调整，但不得低于该档次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确定出版社</w:t>
            </w:r>
            <w:r>
              <w:rPr>
                <w:rFonts w:hint="eastAsia"/>
                <w:sz w:val="24"/>
                <w:szCs w:val="24"/>
                <w:lang w:eastAsia="zh-CN"/>
              </w:rPr>
              <w:t>（方志系统出版社应优先考虑）</w:t>
            </w:r>
            <w:r>
              <w:rPr>
                <w:rFonts w:hint="eastAsia"/>
                <w:sz w:val="24"/>
                <w:szCs w:val="24"/>
              </w:rPr>
              <w:t>，按国家出版规定完成稿件</w:t>
            </w:r>
            <w:r>
              <w:rPr>
                <w:rFonts w:hint="eastAsia"/>
                <w:sz w:val="24"/>
                <w:szCs w:val="24"/>
                <w:lang w:eastAsia="zh-CN"/>
              </w:rPr>
              <w:t>审查</w:t>
            </w:r>
            <w:r>
              <w:rPr>
                <w:rFonts w:hint="eastAsia"/>
                <w:sz w:val="24"/>
                <w:szCs w:val="24"/>
              </w:rPr>
              <w:t>、书号申领等工作，并全程对接有关事宜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</w:rPr>
              <w:t>确定排版公司，并全程对接有关事宜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1）</w:t>
            </w:r>
            <w:r>
              <w:rPr>
                <w:rFonts w:hint="eastAsia"/>
                <w:sz w:val="24"/>
                <w:szCs w:val="24"/>
              </w:rPr>
              <w:t>排版期间根据采购方要求，排版人员到采购方单位驻点服务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eastAsia"/>
                <w:sz w:val="24"/>
                <w:szCs w:val="24"/>
              </w:rPr>
              <w:t>结合采购方要求，</w:t>
            </w:r>
            <w:r>
              <w:rPr>
                <w:rFonts w:hint="eastAsia"/>
                <w:sz w:val="24"/>
                <w:szCs w:val="24"/>
                <w:lang w:eastAsia="zh-CN"/>
              </w:rPr>
              <w:t>进行</w:t>
            </w:r>
            <w:r>
              <w:rPr>
                <w:rFonts w:hint="eastAsia"/>
                <w:sz w:val="24"/>
                <w:szCs w:val="24"/>
              </w:rPr>
              <w:t>封面、内文版式等设计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封面定稿前需不少于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次数码打样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/>
                <w:sz w:val="24"/>
                <w:szCs w:val="24"/>
              </w:rPr>
              <w:t>按照采购方认可的设计方案对采购单位提供的内容</w:t>
            </w:r>
            <w:r>
              <w:rPr>
                <w:rFonts w:hint="eastAsia"/>
                <w:sz w:val="24"/>
                <w:szCs w:val="24"/>
                <w:lang w:eastAsia="zh-CN"/>
              </w:rPr>
              <w:t>进行</w:t>
            </w:r>
            <w:r>
              <w:rPr>
                <w:rFonts w:hint="eastAsia"/>
                <w:sz w:val="24"/>
                <w:szCs w:val="24"/>
              </w:rPr>
              <w:t>排版，根据采购方进度进行校样修改（根据采购方需求确定改样次数直至定稿），每次改样后提供全书彩色校样一份及采购方所需格式的电子文件（PDF、WORD等）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4）</w:t>
            </w:r>
            <w:r>
              <w:rPr>
                <w:rFonts w:hint="eastAsia"/>
                <w:sz w:val="24"/>
                <w:szCs w:val="24"/>
              </w:rPr>
              <w:t>定稿前根据采购方需要制作并寄送样书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本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3.完成印刷装订等事宜：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eastAsia"/>
                <w:sz w:val="24"/>
                <w:szCs w:val="24"/>
              </w:rPr>
              <w:t>全书</w:t>
            </w:r>
            <w:r>
              <w:rPr>
                <w:rFonts w:hint="eastAsia"/>
                <w:sz w:val="24"/>
                <w:szCs w:val="24"/>
                <w:lang w:eastAsia="zh-CN"/>
              </w:rPr>
              <w:t>四色彩印，共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1100册；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2）保证</w:t>
            </w:r>
            <w:r>
              <w:rPr>
                <w:rFonts w:hint="eastAsia"/>
                <w:sz w:val="24"/>
                <w:szCs w:val="24"/>
                <w:lang w:eastAsia="zh-CN"/>
              </w:rPr>
              <w:t>印刷用纸、</w:t>
            </w:r>
            <w:r>
              <w:rPr>
                <w:rFonts w:hint="eastAsia"/>
                <w:sz w:val="24"/>
                <w:szCs w:val="24"/>
              </w:rPr>
              <w:t>油墨品牌</w:t>
            </w:r>
            <w:r>
              <w:rPr>
                <w:rFonts w:hint="eastAsia"/>
                <w:sz w:val="24"/>
                <w:szCs w:val="24"/>
                <w:lang w:eastAsia="zh-CN"/>
              </w:rPr>
              <w:t>及</w:t>
            </w:r>
            <w:r>
              <w:rPr>
                <w:rFonts w:hint="eastAsia"/>
                <w:sz w:val="24"/>
                <w:szCs w:val="24"/>
              </w:rPr>
              <w:t>印刷机设备</w:t>
            </w:r>
            <w:r>
              <w:rPr>
                <w:rFonts w:hint="eastAsia"/>
                <w:sz w:val="24"/>
                <w:szCs w:val="24"/>
                <w:lang w:eastAsia="zh-CN"/>
              </w:rPr>
              <w:t>等硬件设施条件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；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/>
                <w:sz w:val="24"/>
                <w:szCs w:val="24"/>
              </w:rPr>
              <w:t>按照约定时间完成成书印制和送货，出版社所需成书由印刷厂代为寄送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4.其他：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（1）2022年11月30日前</w:t>
            </w:r>
            <w:r>
              <w:rPr>
                <w:rFonts w:hint="eastAsia"/>
                <w:sz w:val="24"/>
                <w:szCs w:val="24"/>
              </w:rPr>
              <w:t>完成出版社审校、书号申领、设计、排版、印刷、定稿文件存档等全部工作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2）</w:t>
            </w:r>
            <w:r>
              <w:rPr>
                <w:rFonts w:hint="eastAsia"/>
                <w:sz w:val="24"/>
                <w:szCs w:val="24"/>
              </w:rPr>
              <w:t>结合采购方要求，安排具体对接人员和排版人员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/>
                <w:sz w:val="24"/>
                <w:szCs w:val="24"/>
              </w:rPr>
              <w:t>向采购方</w:t>
            </w:r>
            <w:r>
              <w:rPr>
                <w:rFonts w:hint="eastAsia"/>
                <w:sz w:val="24"/>
                <w:szCs w:val="24"/>
                <w:lang w:eastAsia="zh-CN"/>
              </w:rPr>
              <w:t>移交</w:t>
            </w:r>
            <w:r>
              <w:rPr>
                <w:rFonts w:hint="eastAsia"/>
                <w:sz w:val="24"/>
                <w:szCs w:val="24"/>
              </w:rPr>
              <w:t>定稿文件的全套电子文档，包括排版文件、PDF文件等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书籍中所出现的</w:t>
            </w:r>
            <w:r>
              <w:rPr>
                <w:rFonts w:hint="eastAsia"/>
                <w:sz w:val="24"/>
                <w:szCs w:val="24"/>
                <w:lang w:eastAsia="zh-CN"/>
              </w:rPr>
              <w:t>文字</w:t>
            </w:r>
            <w:r>
              <w:rPr>
                <w:rFonts w:hint="eastAsia"/>
                <w:sz w:val="24"/>
                <w:szCs w:val="24"/>
              </w:rPr>
              <w:t>、照片等内容不可用作他用或流传于外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报</w:t>
            </w:r>
          </w:p>
          <w:p>
            <w:pPr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价</w:t>
            </w:r>
          </w:p>
          <w:p>
            <w:pPr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480" w:lineRule="auto"/>
              <w:textAlignment w:val="auto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方：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拟选用出版社：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拟选用排版公司：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拟选用印刷公司：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总  价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明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rPr>
                <w:rFonts w:hint="eastAsia"/>
                <w:sz w:val="24"/>
                <w:szCs w:val="24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rPr>
                <w:rFonts w:hint="eastAsia"/>
                <w:sz w:val="24"/>
                <w:szCs w:val="24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rPr>
                <w:rFonts w:hint="eastAsia"/>
                <w:sz w:val="24"/>
                <w:szCs w:val="24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负责人（签字）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公司（公章）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年     月      日</w:t>
            </w:r>
          </w:p>
        </w:tc>
      </w:tr>
    </w:tbl>
    <w:p>
      <w:pPr>
        <w:snapToGrid w:val="0"/>
        <w:spacing w:line="360" w:lineRule="auto"/>
        <w:rPr>
          <w:rFonts w:hint="eastAsia" w:ascii="Calibri" w:hAnsi="Calibri" w:eastAsia="宋体" w:cs="Times New Roman"/>
          <w:sz w:val="24"/>
          <w:szCs w:val="24"/>
          <w:lang w:eastAsia="zh-CN"/>
        </w:rPr>
      </w:pPr>
      <w:r>
        <w:rPr>
          <w:rFonts w:hint="eastAsia" w:ascii="Calibri" w:hAnsi="Calibri" w:eastAsia="宋体" w:cs="Times New Roman"/>
          <w:sz w:val="24"/>
          <w:szCs w:val="24"/>
        </w:rPr>
        <w:t>注释：1.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报</w:t>
      </w:r>
      <w:r>
        <w:rPr>
          <w:rFonts w:hint="eastAsia" w:ascii="Calibri" w:hAnsi="Calibri" w:eastAsia="宋体" w:cs="Times New Roman"/>
          <w:sz w:val="24"/>
          <w:szCs w:val="24"/>
        </w:rPr>
        <w:t>价表中的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出版和</w:t>
      </w:r>
      <w:r>
        <w:rPr>
          <w:rFonts w:hint="eastAsia" w:ascii="Calibri" w:hAnsi="Calibri" w:eastAsia="宋体" w:cs="Times New Roman"/>
          <w:sz w:val="24"/>
          <w:szCs w:val="24"/>
        </w:rPr>
        <w:t>排版印刷要求是正式合同的主要标的内容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ind w:firstLine="720" w:firstLineChars="300"/>
        <w:rPr>
          <w:rFonts w:hint="eastAsia" w:ascii="Calibri" w:hAnsi="Calibri" w:eastAsia="宋体" w:cs="Times New Roman"/>
          <w:sz w:val="24"/>
          <w:szCs w:val="24"/>
          <w:lang w:eastAsia="zh-CN"/>
        </w:rPr>
      </w:pPr>
      <w:r>
        <w:rPr>
          <w:rFonts w:hint="eastAsia" w:ascii="Calibri" w:hAnsi="Calibri" w:eastAsia="宋体" w:cs="Times New Roman"/>
          <w:sz w:val="24"/>
          <w:szCs w:val="24"/>
        </w:rPr>
        <w:t>2.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供应商以报</w:t>
      </w:r>
      <w:r>
        <w:rPr>
          <w:rFonts w:hint="eastAsia" w:ascii="Calibri" w:hAnsi="Calibri" w:eastAsia="宋体" w:cs="Times New Roman"/>
          <w:sz w:val="24"/>
          <w:szCs w:val="24"/>
        </w:rPr>
        <w:t>价表回复后即为应约，中标后即按报价执行，不得随意改变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 xml:space="preserve"> 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 xml:space="preserve">     </w:t>
      </w:r>
      <w:r>
        <w:rPr>
          <w:rFonts w:hint="eastAsia" w:ascii="Calibri" w:hAnsi="Calibri" w:eastAsia="宋体" w:cs="Times New Roman"/>
          <w:sz w:val="24"/>
          <w:szCs w:val="24"/>
        </w:rPr>
        <w:t>3.本次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比选坚持</w:t>
      </w:r>
      <w:r>
        <w:rPr>
          <w:rFonts w:hint="eastAsia" w:ascii="Calibri" w:hAnsi="Calibri" w:eastAsia="宋体" w:cs="Times New Roman"/>
          <w:sz w:val="24"/>
          <w:szCs w:val="24"/>
        </w:rPr>
        <w:t>公开、公平、公正原则。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B9372"/>
    <w:rsid w:val="2D5F41DD"/>
    <w:rsid w:val="3CB320A1"/>
    <w:rsid w:val="3EFF0B35"/>
    <w:rsid w:val="3FFB00A3"/>
    <w:rsid w:val="3FFD18EC"/>
    <w:rsid w:val="4D7F39DE"/>
    <w:rsid w:val="53FF4493"/>
    <w:rsid w:val="5BC774E8"/>
    <w:rsid w:val="777564AE"/>
    <w:rsid w:val="7BDB1FF9"/>
    <w:rsid w:val="7DB8F281"/>
    <w:rsid w:val="7DFE1F32"/>
    <w:rsid w:val="7E767DA1"/>
    <w:rsid w:val="7EFB9372"/>
    <w:rsid w:val="7F7C1F8E"/>
    <w:rsid w:val="7FAE89AD"/>
    <w:rsid w:val="7FBB7BA7"/>
    <w:rsid w:val="7FEFBDD7"/>
    <w:rsid w:val="96EFD730"/>
    <w:rsid w:val="9A9D5302"/>
    <w:rsid w:val="BAFE6DE6"/>
    <w:rsid w:val="BD83BA9F"/>
    <w:rsid w:val="BDBF7568"/>
    <w:rsid w:val="D95F22F0"/>
    <w:rsid w:val="D9BE147F"/>
    <w:rsid w:val="EA668500"/>
    <w:rsid w:val="EEE3BB5B"/>
    <w:rsid w:val="F3DF6105"/>
    <w:rsid w:val="F41D76AC"/>
    <w:rsid w:val="F6DF6A54"/>
    <w:rsid w:val="F76E14CC"/>
    <w:rsid w:val="F7FD21F5"/>
    <w:rsid w:val="FBBD127A"/>
    <w:rsid w:val="FF57CFB8"/>
    <w:rsid w:val="FFF351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826</Words>
  <Characters>883</Characters>
  <Lines>0</Lines>
  <Paragraphs>0</Paragraphs>
  <TotalTime>0</TotalTime>
  <ScaleCrop>false</ScaleCrop>
  <LinksUpToDate>false</LinksUpToDate>
  <CharactersWithSpaces>1108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2021-04-22T19:29:00Z</dcterms:created>
  <dc:creator>user</dc:creator>
  <cp:lastModifiedBy>一米八</cp:lastModifiedBy>
  <cp:lastPrinted>2021-05-26T07:31:36Z</cp:lastPrinted>
  <dcterms:modified xsi:type="dcterms:W3CDTF">2022-05-25T08:12:17Z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6D67161431F24E99A23BBFA5816E2C4E</vt:lpwstr>
  </property>
</Properties>
</file>