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bCs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sz w:val="32"/>
          <w:szCs w:val="32"/>
          <w:lang w:bidi="ar-SA"/>
        </w:rPr>
        <w:t>附件：</w:t>
      </w:r>
    </w:p>
    <w:p>
      <w:pPr>
        <w:jc w:val="center"/>
        <w:rPr>
          <w:rFonts w:hint="eastAsia" w:ascii="宋体" w:cs="宋体"/>
          <w:b/>
          <w:sz w:val="36"/>
          <w:szCs w:val="36"/>
          <w:lang w:bidi="ar-SA"/>
        </w:rPr>
      </w:pPr>
      <w:r>
        <w:rPr>
          <w:rFonts w:hint="eastAsia" w:ascii="宋体" w:cs="宋体"/>
          <w:b/>
          <w:sz w:val="36"/>
          <w:szCs w:val="36"/>
          <w:lang w:bidi="ar-SA"/>
        </w:rPr>
        <w:t>关于《中国共产党在杭州百年大事记》</w:t>
      </w:r>
    </w:p>
    <w:p>
      <w:pPr>
        <w:jc w:val="center"/>
        <w:rPr>
          <w:rFonts w:hint="eastAsia"/>
          <w:sz w:val="24"/>
        </w:rPr>
      </w:pPr>
      <w:r>
        <w:rPr>
          <w:rFonts w:hint="eastAsia" w:ascii="宋体" w:cs="宋体"/>
          <w:b/>
          <w:sz w:val="36"/>
          <w:szCs w:val="36"/>
          <w:lang w:bidi="ar-SA"/>
        </w:rPr>
        <w:t>出版和印刷项目询价表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  <w:t>《中国共产党在杭州百年大事记》出版和印刷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版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和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印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刷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1.出版流程遵守出版社通行的三审三校程序进行，保证书籍出版质量。文字内容须经询价单位方签字认定方可印刷。</w:t>
            </w:r>
          </w:p>
          <w:p>
            <w:pPr>
              <w:spacing w:line="360" w:lineRule="auto"/>
              <w:rPr>
                <w:rFonts w:hint="eastAsia" w:ascii="仿宋" w:eastAsia="仿宋" w:cs="仿宋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2.印刷：开本为小16开（170*240mm），实际字数约16万字，平装，封面用特种纸，内文用75克纯质纸。印数1000册。</w:t>
            </w:r>
          </w:p>
          <w:p>
            <w:pPr>
              <w:spacing w:line="360" w:lineRule="auto"/>
              <w:rPr>
                <w:rFonts w:hint="eastAsia" w:ascii="仿宋" w:eastAsia="仿宋" w:cs="仿宋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3.装帧和版式设计按《中国共产党杭州简史</w:t>
            </w:r>
            <w:r>
              <w:rPr>
                <w:rFonts w:hint="eastAsia" w:ascii="仿宋" w:eastAsia="仿宋" w:cs="仿宋"/>
                <w:color w:val="000000"/>
                <w:sz w:val="32"/>
                <w:szCs w:val="32"/>
                <w:lang w:bidi="ar-SA"/>
              </w:rPr>
              <w:t>》执行，封面另行设计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。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4.2022年6月20日前完成出版。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出版社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报价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20" w:type="dxa"/>
            <w:noWrap w:val="0"/>
            <w:vAlign w:val="center"/>
          </w:tcPr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总  价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               </w:t>
            </w:r>
          </w:p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负责人（签字）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       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 xml:space="preserve">  </w:t>
            </w:r>
          </w:p>
          <w:p>
            <w:pPr>
              <w:ind w:firstLine="640" w:firstLineChars="200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出版社</w:t>
            </w:r>
            <w:r>
              <w:rPr>
                <w:rFonts w:hint="eastAsia" w:ascii="仿宋" w:eastAsia="仿宋" w:cs="仿宋"/>
                <w:sz w:val="32"/>
                <w:szCs w:val="32"/>
                <w:u w:val="single"/>
                <w:lang w:bidi="ar-SA"/>
              </w:rPr>
              <w:t xml:space="preserve">                   </w:t>
            </w: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（公章）</w:t>
            </w:r>
          </w:p>
          <w:p>
            <w:pPr>
              <w:ind w:firstLine="1920" w:firstLineChars="6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年     月      日</w:t>
            </w:r>
          </w:p>
        </w:tc>
      </w:tr>
    </w:tbl>
    <w:p>
      <w:pPr>
        <w:spacing w:line="440" w:lineRule="exact"/>
        <w:rPr>
          <w:rFonts w:hint="eastAsia" w:ascii="仿宋" w:eastAsia="仿宋" w:cs="仿宋"/>
          <w:b/>
          <w:bCs/>
          <w:sz w:val="28"/>
          <w:szCs w:val="28"/>
          <w:lang w:bidi="ar-SA"/>
        </w:rPr>
      </w:pPr>
    </w:p>
    <w:p>
      <w:pPr>
        <w:spacing w:line="440" w:lineRule="exact"/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b/>
          <w:bCs/>
          <w:sz w:val="28"/>
          <w:szCs w:val="28"/>
          <w:lang w:bidi="ar-SA"/>
        </w:rPr>
        <w:t>说明：</w:t>
      </w:r>
      <w:r>
        <w:rPr>
          <w:rFonts w:hint="eastAsia" w:ascii="仿宋" w:eastAsia="仿宋" w:cs="仿宋"/>
          <w:sz w:val="28"/>
          <w:szCs w:val="28"/>
          <w:lang w:bidi="ar-SA"/>
        </w:rPr>
        <w:t>1.询价表中的出版和印刷要求是正式合同的主要标的内容。</w:t>
      </w:r>
    </w:p>
    <w:p>
      <w:pPr>
        <w:spacing w:line="440" w:lineRule="exact"/>
        <w:ind w:firstLine="840" w:firstLineChars="300"/>
        <w:rPr>
          <w:rFonts w:hint="eastAsia" w:ascii="仿宋" w:eastAsia="仿宋" w:cs="仿宋"/>
          <w:sz w:val="28"/>
          <w:szCs w:val="28"/>
          <w:lang w:bidi="ar-SA"/>
        </w:rPr>
      </w:pPr>
      <w:r>
        <w:rPr>
          <w:rFonts w:hint="eastAsia" w:ascii="仿宋" w:eastAsia="仿宋" w:cs="仿宋"/>
          <w:sz w:val="28"/>
          <w:szCs w:val="28"/>
          <w:lang w:bidi="ar-SA"/>
        </w:rPr>
        <w:t>2.出版社询价表回复后即为应约，中标后即按报价执行，不得随意改变。</w:t>
      </w:r>
    </w:p>
    <w:p>
      <w:r>
        <w:rPr>
          <w:rFonts w:hint="eastAsia" w:ascii="仿宋" w:eastAsia="仿宋" w:cs="仿宋"/>
          <w:sz w:val="28"/>
          <w:szCs w:val="28"/>
          <w:lang w:bidi="ar-SA"/>
        </w:rPr>
        <w:t xml:space="preserve">      3.本次询价按照公开、公平、公正原则议价。</w:t>
      </w:r>
      <w:r>
        <w:rPr>
          <w:rFonts w:hint="eastAsia" w:ascii="仿宋" w:eastAsia="仿宋" w:cs="仿宋"/>
          <w:sz w:val="32"/>
          <w:szCs w:val="32"/>
          <w:lang w:bidi="ar-SA"/>
        </w:rPr>
        <w:t>　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335E9"/>
    <w:rsid w:val="14A335E9"/>
    <w:rsid w:val="46DF4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332</Characters>
  <Lines>0</Lines>
  <Paragraphs>0</Paragraphs>
  <TotalTime>0</TotalTime>
  <ScaleCrop>false</ScaleCrop>
  <LinksUpToDate>false</LinksUpToDate>
  <CharactersWithSpaces>405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2022-04-27T07:27:00Z</dcterms:created>
  <dc:creator>一米八</dc:creator>
  <cp:lastModifiedBy>一米八</cp:lastModifiedBy>
  <dcterms:modified xsi:type="dcterms:W3CDTF">2022-04-27T07:27:26Z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73B4A9E6ACEF42CE987FAB28F33D950E</vt:lpwstr>
  </property>
</Properties>
</file>